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D449" w14:textId="77777777" w:rsidR="007E133B" w:rsidRPr="00AC53D1" w:rsidRDefault="007E133B" w:rsidP="007E133B">
      <w:pPr>
        <w:spacing w:line="360" w:lineRule="auto"/>
        <w:jc w:val="center"/>
        <w:rPr>
          <w:rFonts w:ascii="Tahoma" w:hAnsi="Tahoma" w:cs="Tahoma"/>
          <w:b/>
          <w:i/>
          <w:sz w:val="22"/>
          <w:szCs w:val="22"/>
          <w:lang w:val="hr-HR"/>
        </w:rPr>
      </w:pPr>
    </w:p>
    <w:p w14:paraId="72BCCF8E" w14:textId="77777777" w:rsidR="007E133B" w:rsidRPr="00AC53D1" w:rsidRDefault="007E133B" w:rsidP="007E133B">
      <w:pPr>
        <w:spacing w:line="360" w:lineRule="auto"/>
        <w:jc w:val="center"/>
        <w:rPr>
          <w:rFonts w:ascii="Tahoma" w:hAnsi="Tahoma" w:cs="Tahoma"/>
          <w:b/>
          <w:i/>
          <w:sz w:val="22"/>
          <w:szCs w:val="22"/>
          <w:lang w:val="hr-HR"/>
        </w:rPr>
      </w:pPr>
    </w:p>
    <w:p w14:paraId="50736F06" w14:textId="77777777" w:rsidR="007E133B" w:rsidRPr="00AC53D1" w:rsidRDefault="007E133B" w:rsidP="007E133B">
      <w:pPr>
        <w:spacing w:line="360" w:lineRule="auto"/>
        <w:jc w:val="center"/>
        <w:rPr>
          <w:rFonts w:ascii="Tahoma" w:hAnsi="Tahoma" w:cs="Tahoma"/>
          <w:b/>
          <w:i/>
          <w:sz w:val="22"/>
          <w:szCs w:val="22"/>
          <w:lang w:val="hr-HR"/>
        </w:rPr>
      </w:pPr>
    </w:p>
    <w:p w14:paraId="77771D81" w14:textId="77777777" w:rsidR="007E133B" w:rsidRPr="00AC53D1" w:rsidRDefault="007E133B" w:rsidP="007E133B">
      <w:pPr>
        <w:spacing w:line="360" w:lineRule="auto"/>
        <w:jc w:val="center"/>
        <w:rPr>
          <w:rFonts w:ascii="Tahoma" w:hAnsi="Tahoma" w:cs="Tahoma"/>
          <w:b/>
          <w:i/>
          <w:sz w:val="22"/>
          <w:szCs w:val="22"/>
          <w:lang w:val="hr-HR"/>
        </w:rPr>
      </w:pPr>
    </w:p>
    <w:p w14:paraId="2FB3E662" w14:textId="77777777" w:rsidR="007E133B" w:rsidRPr="00AC53D1" w:rsidRDefault="007E133B" w:rsidP="007E133B">
      <w:pPr>
        <w:spacing w:line="360" w:lineRule="auto"/>
        <w:jc w:val="center"/>
        <w:rPr>
          <w:rFonts w:ascii="Tahoma" w:hAnsi="Tahoma" w:cs="Tahoma"/>
          <w:b/>
          <w:i/>
          <w:sz w:val="22"/>
          <w:szCs w:val="22"/>
          <w:lang w:val="hr-HR"/>
        </w:rPr>
      </w:pPr>
    </w:p>
    <w:p w14:paraId="239A15A5" w14:textId="77777777" w:rsidR="007E133B" w:rsidRPr="00AC53D1" w:rsidRDefault="007E133B" w:rsidP="007E133B">
      <w:pPr>
        <w:spacing w:line="360" w:lineRule="auto"/>
        <w:jc w:val="center"/>
        <w:rPr>
          <w:rFonts w:ascii="Tahoma" w:hAnsi="Tahoma" w:cs="Tahoma"/>
          <w:b/>
          <w:i/>
          <w:sz w:val="22"/>
          <w:szCs w:val="22"/>
          <w:lang w:val="hr-HR"/>
        </w:rPr>
      </w:pPr>
    </w:p>
    <w:p w14:paraId="693D1ED3" w14:textId="77777777" w:rsidR="007E133B" w:rsidRPr="00AC53D1" w:rsidRDefault="007E133B" w:rsidP="007E133B">
      <w:pPr>
        <w:spacing w:line="360" w:lineRule="auto"/>
        <w:rPr>
          <w:rFonts w:ascii="Tahoma" w:hAnsi="Tahoma" w:cs="Tahoma"/>
          <w:b/>
          <w:i/>
          <w:sz w:val="22"/>
          <w:szCs w:val="22"/>
          <w:lang w:val="hr-HR"/>
        </w:rPr>
      </w:pPr>
    </w:p>
    <w:p w14:paraId="68D47438" w14:textId="77777777" w:rsidR="007E133B" w:rsidRPr="00AC53D1" w:rsidRDefault="007E133B" w:rsidP="007E133B">
      <w:pPr>
        <w:spacing w:line="360" w:lineRule="auto"/>
        <w:jc w:val="center"/>
        <w:rPr>
          <w:rFonts w:ascii="Tahoma" w:hAnsi="Tahoma" w:cs="Tahoma"/>
          <w:b/>
          <w:i/>
          <w:sz w:val="22"/>
          <w:szCs w:val="22"/>
          <w:lang w:val="hr-HR"/>
        </w:rPr>
      </w:pPr>
    </w:p>
    <w:p w14:paraId="397B73F1" w14:textId="77777777" w:rsidR="007E133B" w:rsidRPr="00297107" w:rsidRDefault="007E133B" w:rsidP="007E133B">
      <w:pPr>
        <w:spacing w:line="360" w:lineRule="auto"/>
        <w:jc w:val="center"/>
        <w:rPr>
          <w:b/>
          <w:sz w:val="44"/>
          <w:szCs w:val="44"/>
          <w:lang w:val="hr-HR"/>
        </w:rPr>
      </w:pPr>
      <w:r w:rsidRPr="00297107">
        <w:rPr>
          <w:b/>
          <w:sz w:val="44"/>
          <w:szCs w:val="44"/>
          <w:lang w:val="hr-HR"/>
        </w:rPr>
        <w:t>PROGRAM PREVENTIVNIH SISTEMATSKIH PREGLEDA</w:t>
      </w:r>
    </w:p>
    <w:p w14:paraId="501BB818" w14:textId="77777777" w:rsidR="007E133B" w:rsidRPr="00297107" w:rsidRDefault="007E133B" w:rsidP="007E133B">
      <w:pPr>
        <w:spacing w:line="360" w:lineRule="auto"/>
        <w:jc w:val="center"/>
        <w:rPr>
          <w:b/>
          <w:sz w:val="44"/>
          <w:szCs w:val="44"/>
          <w:lang w:val="hr-HR"/>
        </w:rPr>
      </w:pPr>
      <w:r>
        <w:rPr>
          <w:b/>
          <w:sz w:val="44"/>
          <w:szCs w:val="44"/>
          <w:lang w:val="hr-HR"/>
        </w:rPr>
        <w:t xml:space="preserve">HRVATSKIH BRANITELJA </w:t>
      </w:r>
      <w:r w:rsidRPr="00297107">
        <w:rPr>
          <w:b/>
          <w:sz w:val="44"/>
          <w:szCs w:val="44"/>
          <w:lang w:val="hr-HR"/>
        </w:rPr>
        <w:t>IZ DOMOVINSKOG RATA</w:t>
      </w:r>
    </w:p>
    <w:p w14:paraId="52725EDD" w14:textId="40D224C4" w:rsidR="007E133B" w:rsidRPr="00297107" w:rsidRDefault="007E133B" w:rsidP="007E133B">
      <w:pPr>
        <w:spacing w:line="360" w:lineRule="auto"/>
        <w:jc w:val="center"/>
        <w:rPr>
          <w:b/>
          <w:sz w:val="44"/>
          <w:szCs w:val="44"/>
          <w:lang w:val="hr-HR"/>
        </w:rPr>
      </w:pPr>
      <w:r w:rsidRPr="00297107">
        <w:rPr>
          <w:b/>
          <w:sz w:val="44"/>
          <w:szCs w:val="44"/>
          <w:lang w:val="hr-HR"/>
        </w:rPr>
        <w:t>ZA 202</w:t>
      </w:r>
      <w:r w:rsidR="003C5977">
        <w:rPr>
          <w:b/>
          <w:sz w:val="44"/>
          <w:szCs w:val="44"/>
          <w:lang w:val="hr-HR"/>
        </w:rPr>
        <w:t>3</w:t>
      </w:r>
      <w:r w:rsidRPr="00297107">
        <w:rPr>
          <w:b/>
          <w:sz w:val="44"/>
          <w:szCs w:val="44"/>
          <w:lang w:val="hr-HR"/>
        </w:rPr>
        <w:t>. GODINU</w:t>
      </w:r>
    </w:p>
    <w:p w14:paraId="08AE1E94" w14:textId="77777777" w:rsidR="007E133B" w:rsidRPr="00297107" w:rsidRDefault="007E133B" w:rsidP="007E133B">
      <w:pPr>
        <w:spacing w:line="360" w:lineRule="auto"/>
        <w:jc w:val="center"/>
        <w:rPr>
          <w:b/>
          <w:sz w:val="22"/>
          <w:szCs w:val="22"/>
          <w:lang w:val="hr-HR"/>
        </w:rPr>
      </w:pPr>
    </w:p>
    <w:p w14:paraId="1AD7C286" w14:textId="77777777" w:rsidR="007E133B" w:rsidRPr="000D2E2A" w:rsidRDefault="007E133B" w:rsidP="007E133B">
      <w:pPr>
        <w:spacing w:line="360" w:lineRule="auto"/>
        <w:jc w:val="center"/>
        <w:rPr>
          <w:b/>
          <w:i/>
          <w:sz w:val="22"/>
          <w:szCs w:val="22"/>
          <w:lang w:val="hr-HR"/>
        </w:rPr>
      </w:pPr>
    </w:p>
    <w:p w14:paraId="624E4F57" w14:textId="77777777" w:rsidR="007E133B" w:rsidRPr="000D2E2A" w:rsidRDefault="007E133B" w:rsidP="007E133B">
      <w:pPr>
        <w:spacing w:line="360" w:lineRule="auto"/>
        <w:jc w:val="center"/>
        <w:rPr>
          <w:b/>
          <w:i/>
          <w:sz w:val="22"/>
          <w:szCs w:val="22"/>
          <w:lang w:val="hr-HR"/>
        </w:rPr>
      </w:pPr>
    </w:p>
    <w:p w14:paraId="7146B370" w14:textId="77777777" w:rsidR="007E133B" w:rsidRPr="000D2E2A" w:rsidRDefault="007E133B" w:rsidP="007E133B">
      <w:pPr>
        <w:spacing w:line="360" w:lineRule="auto"/>
        <w:jc w:val="center"/>
        <w:rPr>
          <w:b/>
          <w:i/>
          <w:sz w:val="22"/>
          <w:szCs w:val="22"/>
          <w:lang w:val="hr-HR"/>
        </w:rPr>
      </w:pPr>
    </w:p>
    <w:p w14:paraId="405ED309" w14:textId="77777777" w:rsidR="007E133B" w:rsidRPr="000D2E2A" w:rsidRDefault="007E133B" w:rsidP="007E133B">
      <w:pPr>
        <w:spacing w:line="360" w:lineRule="auto"/>
        <w:jc w:val="center"/>
        <w:rPr>
          <w:b/>
          <w:i/>
          <w:sz w:val="22"/>
          <w:szCs w:val="22"/>
          <w:lang w:val="hr-HR"/>
        </w:rPr>
      </w:pPr>
    </w:p>
    <w:p w14:paraId="10D2EA25" w14:textId="77777777" w:rsidR="007E133B" w:rsidRPr="000D2E2A" w:rsidRDefault="007E133B" w:rsidP="007E133B">
      <w:pPr>
        <w:spacing w:line="360" w:lineRule="auto"/>
        <w:jc w:val="center"/>
        <w:rPr>
          <w:b/>
          <w:i/>
          <w:sz w:val="22"/>
          <w:szCs w:val="22"/>
          <w:lang w:val="hr-HR"/>
        </w:rPr>
      </w:pPr>
    </w:p>
    <w:p w14:paraId="066D5A2C" w14:textId="77777777" w:rsidR="007E133B" w:rsidRPr="000D2E2A" w:rsidRDefault="007E133B" w:rsidP="007E133B">
      <w:pPr>
        <w:spacing w:line="360" w:lineRule="auto"/>
        <w:jc w:val="center"/>
        <w:rPr>
          <w:b/>
          <w:i/>
          <w:sz w:val="22"/>
          <w:szCs w:val="22"/>
          <w:lang w:val="hr-HR"/>
        </w:rPr>
      </w:pPr>
    </w:p>
    <w:p w14:paraId="2C28FD76" w14:textId="77777777" w:rsidR="007E133B" w:rsidRPr="000D2E2A" w:rsidRDefault="007E133B" w:rsidP="007E133B">
      <w:pPr>
        <w:spacing w:line="360" w:lineRule="auto"/>
        <w:jc w:val="center"/>
        <w:rPr>
          <w:b/>
          <w:i/>
          <w:sz w:val="22"/>
          <w:szCs w:val="22"/>
          <w:lang w:val="hr-HR"/>
        </w:rPr>
      </w:pPr>
    </w:p>
    <w:p w14:paraId="3B90698A" w14:textId="77777777" w:rsidR="007E133B" w:rsidRPr="000D2E2A" w:rsidRDefault="007E133B" w:rsidP="007E133B">
      <w:pPr>
        <w:spacing w:line="360" w:lineRule="auto"/>
        <w:jc w:val="center"/>
        <w:rPr>
          <w:b/>
          <w:i/>
          <w:sz w:val="22"/>
          <w:szCs w:val="22"/>
          <w:lang w:val="hr-HR"/>
        </w:rPr>
      </w:pPr>
    </w:p>
    <w:p w14:paraId="2E2DAC86" w14:textId="77777777" w:rsidR="007E133B" w:rsidRDefault="007E133B" w:rsidP="007E133B">
      <w:pPr>
        <w:spacing w:line="360" w:lineRule="auto"/>
        <w:jc w:val="center"/>
        <w:rPr>
          <w:b/>
          <w:i/>
          <w:sz w:val="22"/>
          <w:szCs w:val="22"/>
          <w:lang w:val="hr-HR"/>
        </w:rPr>
      </w:pPr>
    </w:p>
    <w:p w14:paraId="29405EE8" w14:textId="77777777" w:rsidR="007E133B" w:rsidRDefault="007E133B" w:rsidP="007E133B">
      <w:pPr>
        <w:spacing w:line="360" w:lineRule="auto"/>
        <w:jc w:val="center"/>
        <w:rPr>
          <w:b/>
          <w:i/>
          <w:sz w:val="22"/>
          <w:szCs w:val="22"/>
          <w:lang w:val="hr-HR"/>
        </w:rPr>
      </w:pPr>
    </w:p>
    <w:p w14:paraId="2585B609" w14:textId="77777777" w:rsidR="007E133B" w:rsidRDefault="007E133B" w:rsidP="007E133B">
      <w:pPr>
        <w:spacing w:line="360" w:lineRule="auto"/>
        <w:jc w:val="center"/>
        <w:rPr>
          <w:b/>
          <w:i/>
          <w:sz w:val="22"/>
          <w:szCs w:val="22"/>
          <w:lang w:val="hr-HR"/>
        </w:rPr>
      </w:pPr>
      <w:bookmarkStart w:id="0" w:name="_GoBack"/>
      <w:bookmarkEnd w:id="0"/>
    </w:p>
    <w:p w14:paraId="15A54340" w14:textId="77777777" w:rsidR="007E133B" w:rsidRDefault="007E133B" w:rsidP="007E133B">
      <w:pPr>
        <w:spacing w:line="360" w:lineRule="auto"/>
        <w:jc w:val="center"/>
        <w:rPr>
          <w:b/>
          <w:i/>
          <w:sz w:val="22"/>
          <w:szCs w:val="22"/>
          <w:lang w:val="hr-HR"/>
        </w:rPr>
      </w:pPr>
    </w:p>
    <w:p w14:paraId="0011A8C6" w14:textId="77777777" w:rsidR="007E133B" w:rsidRPr="000D2E2A" w:rsidRDefault="007E133B" w:rsidP="007E133B">
      <w:pPr>
        <w:spacing w:line="360" w:lineRule="auto"/>
        <w:jc w:val="center"/>
        <w:rPr>
          <w:b/>
          <w:i/>
          <w:sz w:val="22"/>
          <w:szCs w:val="22"/>
          <w:lang w:val="hr-HR"/>
        </w:rPr>
      </w:pPr>
    </w:p>
    <w:p w14:paraId="40846216" w14:textId="49D7F170" w:rsidR="007E133B" w:rsidRPr="00430CBF" w:rsidRDefault="007E133B" w:rsidP="007E133B">
      <w:pPr>
        <w:spacing w:line="360" w:lineRule="auto"/>
        <w:jc w:val="center"/>
        <w:rPr>
          <w:b/>
          <w:lang w:val="hr-HR"/>
        </w:rPr>
      </w:pPr>
      <w:r w:rsidRPr="00297107">
        <w:rPr>
          <w:b/>
          <w:lang w:val="hr-HR"/>
        </w:rPr>
        <w:t xml:space="preserve">Zagreb, </w:t>
      </w:r>
      <w:r w:rsidR="00F40D5F">
        <w:rPr>
          <w:b/>
          <w:lang w:val="hr-HR"/>
        </w:rPr>
        <w:t>siječanj</w:t>
      </w:r>
      <w:r w:rsidRPr="00297107">
        <w:rPr>
          <w:b/>
          <w:lang w:val="hr-HR"/>
        </w:rPr>
        <w:t xml:space="preserve"> 20</w:t>
      </w:r>
      <w:r>
        <w:rPr>
          <w:b/>
          <w:lang w:val="hr-HR"/>
        </w:rPr>
        <w:t>2</w:t>
      </w:r>
      <w:r w:rsidR="00137EF2">
        <w:rPr>
          <w:b/>
          <w:lang w:val="hr-HR"/>
        </w:rPr>
        <w:t>3</w:t>
      </w:r>
      <w:r w:rsidRPr="00297107">
        <w:rPr>
          <w:b/>
          <w:lang w:val="hr-HR"/>
        </w:rPr>
        <w:t>.</w:t>
      </w:r>
    </w:p>
    <w:p w14:paraId="31B3BBA3" w14:textId="77777777" w:rsidR="007E133B" w:rsidRPr="00E86E56" w:rsidRDefault="007E133B" w:rsidP="00583D94">
      <w:pPr>
        <w:spacing w:line="360" w:lineRule="auto"/>
        <w:rPr>
          <w:b/>
          <w:color w:val="000000"/>
          <w:lang w:val="hr-HR"/>
        </w:rPr>
      </w:pPr>
      <w:r w:rsidRPr="00E86E56">
        <w:rPr>
          <w:b/>
          <w:color w:val="000000"/>
          <w:lang w:val="hr-HR"/>
        </w:rPr>
        <w:lastRenderedPageBreak/>
        <w:t>SADRŽAJ</w:t>
      </w:r>
    </w:p>
    <w:p w14:paraId="573234EE" w14:textId="77777777" w:rsidR="007E133B" w:rsidRPr="00E86E56" w:rsidRDefault="007E133B" w:rsidP="00583D94">
      <w:pPr>
        <w:spacing w:line="360" w:lineRule="auto"/>
        <w:rPr>
          <w:b/>
          <w:i/>
          <w:color w:val="000000"/>
          <w:lang w:val="hr-HR"/>
        </w:rPr>
      </w:pPr>
    </w:p>
    <w:p w14:paraId="3C256AB3" w14:textId="77777777" w:rsidR="007E133B" w:rsidRPr="00E86E56" w:rsidRDefault="007E133B" w:rsidP="00583D94">
      <w:pPr>
        <w:spacing w:line="360" w:lineRule="auto"/>
        <w:rPr>
          <w:b/>
          <w:i/>
          <w:color w:val="000000"/>
          <w:lang w:val="hr-HR"/>
        </w:rPr>
      </w:pPr>
    </w:p>
    <w:p w14:paraId="027B1F83"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UVOD</w:t>
      </w:r>
      <w:r>
        <w:rPr>
          <w:b/>
          <w:color w:val="000000"/>
          <w:lang w:val="hr-HR"/>
        </w:rPr>
        <w:t>…………………………………………………………………….…...</w:t>
      </w:r>
      <w:r w:rsidRPr="00E86E56">
        <w:rPr>
          <w:b/>
          <w:color w:val="000000"/>
          <w:lang w:val="hr-HR"/>
        </w:rPr>
        <w:t>str.</w:t>
      </w:r>
      <w:r>
        <w:rPr>
          <w:b/>
          <w:color w:val="000000"/>
          <w:lang w:val="hr-HR"/>
        </w:rPr>
        <w:t xml:space="preserve"> 3 </w:t>
      </w:r>
    </w:p>
    <w:p w14:paraId="487486D5" w14:textId="77777777" w:rsidR="007E133B" w:rsidRPr="00E86E56" w:rsidRDefault="007E133B" w:rsidP="00583D94">
      <w:pPr>
        <w:spacing w:line="360" w:lineRule="auto"/>
        <w:ind w:left="720"/>
        <w:jc w:val="both"/>
        <w:rPr>
          <w:b/>
          <w:color w:val="000000"/>
          <w:lang w:val="hr-HR"/>
        </w:rPr>
      </w:pPr>
    </w:p>
    <w:p w14:paraId="39657398"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PRAVNI I STRATEGIJSKI TEMELJI PROGRAMA PREVENTIVNIH SISTEMATSKIH PREGLEDA</w:t>
      </w:r>
      <w:r>
        <w:rPr>
          <w:b/>
          <w:color w:val="000000"/>
          <w:lang w:val="hr-HR"/>
        </w:rPr>
        <w:t xml:space="preserve">………………………………………….….str. 4 </w:t>
      </w:r>
    </w:p>
    <w:p w14:paraId="04107360" w14:textId="77777777" w:rsidR="007E133B" w:rsidRPr="00E86E56" w:rsidRDefault="007E133B" w:rsidP="00583D94">
      <w:pPr>
        <w:spacing w:line="360" w:lineRule="auto"/>
        <w:ind w:left="720"/>
        <w:jc w:val="both"/>
        <w:rPr>
          <w:b/>
          <w:color w:val="000000"/>
          <w:lang w:val="hr-HR"/>
        </w:rPr>
      </w:pPr>
    </w:p>
    <w:p w14:paraId="0626E599" w14:textId="5BA7D0BF" w:rsidR="007E133B" w:rsidRPr="001D216B" w:rsidRDefault="007E133B" w:rsidP="00583D94">
      <w:pPr>
        <w:numPr>
          <w:ilvl w:val="0"/>
          <w:numId w:val="11"/>
        </w:numPr>
        <w:spacing w:line="360" w:lineRule="auto"/>
        <w:jc w:val="both"/>
        <w:rPr>
          <w:b/>
          <w:color w:val="000000"/>
          <w:lang w:val="hr-HR"/>
        </w:rPr>
      </w:pPr>
      <w:r w:rsidRPr="001D216B">
        <w:rPr>
          <w:b/>
          <w:color w:val="000000"/>
          <w:lang w:val="hr-HR"/>
        </w:rPr>
        <w:t xml:space="preserve">POKAZATELJI ZDRAVSTVENOG STANJA HRVATSKIH BRANITELJA </w:t>
      </w:r>
      <w:r w:rsidR="00583D94">
        <w:rPr>
          <w:b/>
          <w:color w:val="000000"/>
          <w:lang w:val="hr-HR"/>
        </w:rPr>
        <w:t xml:space="preserve"> IZ DOMOVINSKOG RATA</w:t>
      </w:r>
      <w:r w:rsidRPr="001D216B">
        <w:rPr>
          <w:b/>
          <w:color w:val="000000"/>
          <w:lang w:val="hr-HR"/>
        </w:rPr>
        <w:t xml:space="preserve"> ZA 20</w:t>
      </w:r>
      <w:r w:rsidR="00583D94">
        <w:rPr>
          <w:b/>
          <w:color w:val="000000"/>
          <w:lang w:val="hr-HR"/>
        </w:rPr>
        <w:t>21</w:t>
      </w:r>
      <w:r w:rsidRPr="001D216B">
        <w:rPr>
          <w:b/>
          <w:color w:val="000000"/>
          <w:lang w:val="hr-HR"/>
        </w:rPr>
        <w:t>. GODINU.......</w:t>
      </w:r>
      <w:r w:rsidR="00583D94">
        <w:rPr>
          <w:b/>
          <w:color w:val="000000"/>
          <w:lang w:val="hr-HR"/>
        </w:rPr>
        <w:t>................................</w:t>
      </w:r>
      <w:r w:rsidRPr="001D216B">
        <w:rPr>
          <w:b/>
          <w:color w:val="000000"/>
          <w:lang w:val="hr-HR"/>
        </w:rPr>
        <w:t xml:space="preserve">.str. </w:t>
      </w:r>
      <w:r>
        <w:rPr>
          <w:b/>
          <w:color w:val="000000"/>
          <w:lang w:val="hr-HR"/>
        </w:rPr>
        <w:t>5</w:t>
      </w:r>
      <w:r w:rsidRPr="001D216B">
        <w:rPr>
          <w:b/>
          <w:color w:val="000000"/>
          <w:lang w:val="hr-HR"/>
        </w:rPr>
        <w:t xml:space="preserve"> </w:t>
      </w:r>
    </w:p>
    <w:p w14:paraId="1D42C925" w14:textId="77777777" w:rsidR="007E133B" w:rsidRPr="00E86E56" w:rsidRDefault="007E133B" w:rsidP="00583D94">
      <w:pPr>
        <w:spacing w:line="360" w:lineRule="auto"/>
        <w:ind w:left="720"/>
        <w:jc w:val="both"/>
        <w:rPr>
          <w:b/>
          <w:color w:val="000000"/>
          <w:lang w:val="hr-HR"/>
        </w:rPr>
      </w:pPr>
    </w:p>
    <w:p w14:paraId="262B4A83" w14:textId="6CC7218A" w:rsidR="007E133B" w:rsidRPr="00E86E56" w:rsidRDefault="007E133B" w:rsidP="00583D94">
      <w:pPr>
        <w:numPr>
          <w:ilvl w:val="0"/>
          <w:numId w:val="11"/>
        </w:numPr>
        <w:spacing w:line="360" w:lineRule="auto"/>
        <w:jc w:val="both"/>
        <w:rPr>
          <w:b/>
          <w:color w:val="000000"/>
          <w:lang w:val="hr-HR"/>
        </w:rPr>
      </w:pPr>
      <w:r w:rsidRPr="00E86E56">
        <w:rPr>
          <w:b/>
          <w:color w:val="000000"/>
          <w:lang w:val="hr-HR"/>
        </w:rPr>
        <w:t xml:space="preserve">DOSADAŠNJA ISKUSTVA I SUDIONICI U PROVEDBI PROGRAMA PREVENTIVNIH SISTEMATSKIH PREGLEDA </w:t>
      </w:r>
      <w:r w:rsidR="00C73D0E">
        <w:rPr>
          <w:b/>
          <w:color w:val="000000"/>
          <w:lang w:val="hr-HR"/>
        </w:rPr>
        <w:t>……..</w:t>
      </w:r>
      <w:r w:rsidR="002A47E2">
        <w:rPr>
          <w:b/>
          <w:color w:val="000000"/>
          <w:lang w:val="hr-HR"/>
        </w:rPr>
        <w:t>………..…….</w:t>
      </w:r>
      <w:r w:rsidR="00530ADD">
        <w:rPr>
          <w:b/>
          <w:color w:val="000000"/>
          <w:lang w:val="hr-HR"/>
        </w:rPr>
        <w:t>..</w:t>
      </w:r>
      <w:r w:rsidRPr="00E86E56">
        <w:rPr>
          <w:b/>
          <w:color w:val="000000"/>
          <w:lang w:val="hr-HR"/>
        </w:rPr>
        <w:t>str.</w:t>
      </w:r>
      <w:r>
        <w:rPr>
          <w:b/>
          <w:color w:val="000000"/>
          <w:lang w:val="hr-HR"/>
        </w:rPr>
        <w:t xml:space="preserve"> </w:t>
      </w:r>
      <w:r w:rsidR="00C73D0E">
        <w:rPr>
          <w:b/>
          <w:color w:val="000000"/>
          <w:lang w:val="hr-HR"/>
        </w:rPr>
        <w:t>10</w:t>
      </w:r>
    </w:p>
    <w:p w14:paraId="65D654A9" w14:textId="77777777" w:rsidR="007E133B" w:rsidRPr="00E86E56" w:rsidRDefault="007E133B" w:rsidP="00583D94">
      <w:pPr>
        <w:spacing w:line="360" w:lineRule="auto"/>
        <w:ind w:left="720"/>
        <w:jc w:val="both"/>
        <w:rPr>
          <w:b/>
          <w:color w:val="000000"/>
          <w:lang w:val="hr-HR"/>
        </w:rPr>
      </w:pPr>
    </w:p>
    <w:p w14:paraId="6A7AC5C3" w14:textId="1A0A2E10" w:rsidR="007E133B" w:rsidRPr="00E86E56" w:rsidRDefault="007E133B" w:rsidP="00583D94">
      <w:pPr>
        <w:numPr>
          <w:ilvl w:val="0"/>
          <w:numId w:val="11"/>
        </w:numPr>
        <w:spacing w:line="360" w:lineRule="auto"/>
        <w:jc w:val="both"/>
        <w:rPr>
          <w:b/>
          <w:color w:val="000000"/>
          <w:lang w:val="hr-HR"/>
        </w:rPr>
      </w:pPr>
      <w:r w:rsidRPr="00E86E56">
        <w:rPr>
          <w:b/>
          <w:color w:val="000000"/>
          <w:lang w:val="hr-HR"/>
        </w:rPr>
        <w:t>IZVJEŠĆE HRVATS</w:t>
      </w:r>
      <w:r w:rsidR="00583D94">
        <w:rPr>
          <w:b/>
          <w:color w:val="000000"/>
          <w:lang w:val="hr-HR"/>
        </w:rPr>
        <w:t xml:space="preserve">KOG ZAVODA ZA JAVNO ZDRAVSTVO O </w:t>
      </w:r>
      <w:r w:rsidRPr="00E86E56">
        <w:rPr>
          <w:b/>
          <w:color w:val="000000"/>
          <w:lang w:val="hr-HR"/>
        </w:rPr>
        <w:t>REZULTATIMA PROVEDBE PROGRAMA I PREPORUKE ZA DALJNJE DJELOVANJE…………………………………………</w:t>
      </w:r>
      <w:r>
        <w:rPr>
          <w:b/>
          <w:color w:val="000000"/>
          <w:lang w:val="hr-HR"/>
        </w:rPr>
        <w:t xml:space="preserve">…………….…..…str. </w:t>
      </w:r>
      <w:r w:rsidR="00C73D0E">
        <w:rPr>
          <w:b/>
          <w:color w:val="000000"/>
          <w:lang w:val="hr-HR"/>
        </w:rPr>
        <w:t>11</w:t>
      </w:r>
    </w:p>
    <w:p w14:paraId="0301B90A" w14:textId="77777777" w:rsidR="007E133B" w:rsidRPr="00E86E56" w:rsidRDefault="007E133B" w:rsidP="00583D94">
      <w:pPr>
        <w:spacing w:line="276" w:lineRule="auto"/>
        <w:ind w:left="720"/>
        <w:jc w:val="both"/>
        <w:rPr>
          <w:b/>
          <w:color w:val="000000"/>
          <w:lang w:val="hr-HR"/>
        </w:rPr>
      </w:pPr>
    </w:p>
    <w:p w14:paraId="74245706" w14:textId="51E06A3C" w:rsidR="007E133B" w:rsidRPr="00E86E56" w:rsidRDefault="007E133B" w:rsidP="00583D94">
      <w:pPr>
        <w:numPr>
          <w:ilvl w:val="0"/>
          <w:numId w:val="11"/>
        </w:numPr>
        <w:spacing w:line="276" w:lineRule="auto"/>
        <w:jc w:val="both"/>
        <w:rPr>
          <w:b/>
          <w:color w:val="000000"/>
          <w:lang w:val="hr-HR"/>
        </w:rPr>
      </w:pPr>
      <w:r w:rsidRPr="00E86E56">
        <w:rPr>
          <w:b/>
          <w:color w:val="000000"/>
          <w:lang w:val="hr-HR"/>
        </w:rPr>
        <w:t xml:space="preserve">PROVEDBA PROGRAMA PREVENTIVNIH SISTEMATSKIH   PREGLEDA HRVATSKIH BRANITELJA IZ DOMOVINSKOG RATA ZA </w:t>
      </w:r>
      <w:r>
        <w:rPr>
          <w:b/>
          <w:color w:val="000000"/>
          <w:lang w:val="hr-HR"/>
        </w:rPr>
        <w:t>202</w:t>
      </w:r>
      <w:r w:rsidR="00BF4022">
        <w:rPr>
          <w:b/>
          <w:color w:val="000000"/>
          <w:lang w:val="hr-HR"/>
        </w:rPr>
        <w:t>2</w:t>
      </w:r>
      <w:r w:rsidRPr="00E86E56">
        <w:rPr>
          <w:b/>
          <w:color w:val="000000"/>
          <w:lang w:val="hr-HR"/>
        </w:rPr>
        <w:t>. GODINU ………………………………………………….........</w:t>
      </w:r>
      <w:r>
        <w:rPr>
          <w:b/>
          <w:color w:val="000000"/>
          <w:lang w:val="hr-HR"/>
        </w:rPr>
        <w:t>........</w:t>
      </w:r>
      <w:r w:rsidRPr="00E86E56">
        <w:rPr>
          <w:b/>
          <w:color w:val="000000"/>
          <w:lang w:val="hr-HR"/>
        </w:rPr>
        <w:t>.str.</w:t>
      </w:r>
      <w:r>
        <w:rPr>
          <w:b/>
          <w:color w:val="000000"/>
          <w:lang w:val="hr-HR"/>
        </w:rPr>
        <w:t xml:space="preserve"> 1</w:t>
      </w:r>
      <w:r w:rsidR="00C73D0E">
        <w:rPr>
          <w:b/>
          <w:color w:val="000000"/>
          <w:lang w:val="hr-HR"/>
        </w:rPr>
        <w:t>9</w:t>
      </w:r>
    </w:p>
    <w:p w14:paraId="312B6955" w14:textId="77777777" w:rsidR="007E133B" w:rsidRPr="00E86E56" w:rsidRDefault="007E133B" w:rsidP="00583D94">
      <w:pPr>
        <w:spacing w:line="276" w:lineRule="auto"/>
        <w:jc w:val="both"/>
        <w:rPr>
          <w:b/>
          <w:color w:val="000000"/>
          <w:lang w:val="hr-HR"/>
        </w:rPr>
      </w:pPr>
    </w:p>
    <w:p w14:paraId="6974BEDD" w14:textId="77777777" w:rsidR="007E133B" w:rsidRPr="00E86E56" w:rsidRDefault="007E133B" w:rsidP="00583D94">
      <w:pPr>
        <w:spacing w:line="276" w:lineRule="auto"/>
        <w:jc w:val="both"/>
        <w:rPr>
          <w:b/>
          <w:color w:val="000000"/>
          <w:lang w:val="hr-HR"/>
        </w:rPr>
      </w:pPr>
    </w:p>
    <w:p w14:paraId="3ECB0E16" w14:textId="623365C3" w:rsidR="007E133B" w:rsidRDefault="007E133B" w:rsidP="00583D94">
      <w:pPr>
        <w:numPr>
          <w:ilvl w:val="0"/>
          <w:numId w:val="11"/>
        </w:numPr>
        <w:spacing w:line="276" w:lineRule="auto"/>
        <w:jc w:val="both"/>
        <w:rPr>
          <w:b/>
          <w:color w:val="000000"/>
          <w:lang w:val="hr-HR"/>
        </w:rPr>
      </w:pPr>
      <w:r w:rsidRPr="00E86E56">
        <w:rPr>
          <w:b/>
          <w:color w:val="000000"/>
          <w:lang w:val="hr-HR"/>
        </w:rPr>
        <w:t>ANALIZA DOBIVENIH REZULTATA, SURADNJA MINISTARSTVA HRVATSKIH BRANITELJA, MINISTARSTVA ZDRAVSTVA I HRVATSKOG ZAVODA ZA JAVNO ZDRAVST</w:t>
      </w:r>
      <w:r>
        <w:rPr>
          <w:b/>
          <w:color w:val="000000"/>
          <w:lang w:val="hr-HR"/>
        </w:rPr>
        <w:t>V</w:t>
      </w:r>
      <w:r w:rsidRPr="00E86E56">
        <w:rPr>
          <w:b/>
          <w:color w:val="000000"/>
          <w:lang w:val="hr-HR"/>
        </w:rPr>
        <w:t>O…………...…</w:t>
      </w:r>
      <w:r>
        <w:rPr>
          <w:b/>
          <w:color w:val="000000"/>
          <w:lang w:val="hr-HR"/>
        </w:rPr>
        <w:t>...</w:t>
      </w:r>
      <w:r w:rsidRPr="00E86E56">
        <w:rPr>
          <w:b/>
          <w:color w:val="000000"/>
          <w:lang w:val="hr-HR"/>
        </w:rPr>
        <w:t>.</w:t>
      </w:r>
      <w:r>
        <w:rPr>
          <w:b/>
          <w:color w:val="000000"/>
          <w:lang w:val="hr-HR"/>
        </w:rPr>
        <w:t>.</w:t>
      </w:r>
      <w:r w:rsidRPr="00E86E56">
        <w:rPr>
          <w:b/>
          <w:color w:val="000000"/>
          <w:lang w:val="hr-HR"/>
        </w:rPr>
        <w:t>.</w:t>
      </w:r>
      <w:r w:rsidR="002A47E2">
        <w:rPr>
          <w:b/>
          <w:color w:val="000000"/>
          <w:lang w:val="hr-HR"/>
        </w:rPr>
        <w:t>.</w:t>
      </w:r>
      <w:r w:rsidRPr="00E86E56">
        <w:rPr>
          <w:b/>
          <w:color w:val="000000"/>
          <w:lang w:val="hr-HR"/>
        </w:rPr>
        <w:t>str.</w:t>
      </w:r>
      <w:r>
        <w:rPr>
          <w:b/>
          <w:color w:val="000000"/>
          <w:lang w:val="hr-HR"/>
        </w:rPr>
        <w:t xml:space="preserve"> </w:t>
      </w:r>
      <w:r w:rsidR="00C73D0E">
        <w:rPr>
          <w:b/>
          <w:color w:val="000000"/>
          <w:lang w:val="hr-HR"/>
        </w:rPr>
        <w:t>21</w:t>
      </w:r>
    </w:p>
    <w:p w14:paraId="0EE827C1" w14:textId="77777777" w:rsidR="007E133B" w:rsidRPr="00E86E56" w:rsidRDefault="007E133B" w:rsidP="00583D94">
      <w:pPr>
        <w:spacing w:line="360" w:lineRule="auto"/>
        <w:ind w:left="360"/>
        <w:jc w:val="both"/>
        <w:rPr>
          <w:b/>
          <w:color w:val="000000"/>
          <w:lang w:val="hr-HR"/>
        </w:rPr>
      </w:pPr>
    </w:p>
    <w:p w14:paraId="7B49CEB5" w14:textId="2FD348B1" w:rsidR="007E133B" w:rsidRDefault="007E133B" w:rsidP="00583D94">
      <w:pPr>
        <w:numPr>
          <w:ilvl w:val="0"/>
          <w:numId w:val="11"/>
        </w:numPr>
        <w:spacing w:line="360" w:lineRule="auto"/>
        <w:jc w:val="both"/>
        <w:rPr>
          <w:b/>
          <w:color w:val="000000"/>
          <w:lang w:val="hr-HR"/>
        </w:rPr>
      </w:pPr>
      <w:r w:rsidRPr="00E86E56">
        <w:rPr>
          <w:b/>
          <w:color w:val="000000"/>
          <w:lang w:val="hr-HR"/>
        </w:rPr>
        <w:t>ZAKLJUČAK………………………………………………………</w:t>
      </w:r>
      <w:r>
        <w:rPr>
          <w:b/>
          <w:color w:val="000000"/>
          <w:lang w:val="hr-HR"/>
        </w:rPr>
        <w:t xml:space="preserve">…..…...str. </w:t>
      </w:r>
      <w:r w:rsidR="00C73D0E">
        <w:rPr>
          <w:b/>
          <w:color w:val="000000"/>
          <w:lang w:val="hr-HR"/>
        </w:rPr>
        <w:t>22</w:t>
      </w:r>
    </w:p>
    <w:p w14:paraId="598BED6A" w14:textId="77777777" w:rsidR="007E133B" w:rsidRDefault="007E133B" w:rsidP="00583D94">
      <w:pPr>
        <w:spacing w:line="360" w:lineRule="auto"/>
        <w:jc w:val="both"/>
        <w:rPr>
          <w:b/>
          <w:color w:val="000000"/>
          <w:lang w:val="hr-HR"/>
        </w:rPr>
      </w:pPr>
    </w:p>
    <w:p w14:paraId="681FD87E" w14:textId="77777777" w:rsidR="007E133B" w:rsidRDefault="007E133B" w:rsidP="00583D94">
      <w:pPr>
        <w:spacing w:line="360" w:lineRule="auto"/>
        <w:jc w:val="both"/>
        <w:rPr>
          <w:b/>
          <w:color w:val="000000"/>
          <w:lang w:val="hr-HR"/>
        </w:rPr>
      </w:pPr>
    </w:p>
    <w:p w14:paraId="28C14393" w14:textId="77777777" w:rsidR="007E133B" w:rsidRDefault="007E133B" w:rsidP="00583D94">
      <w:pPr>
        <w:spacing w:line="360" w:lineRule="auto"/>
        <w:jc w:val="both"/>
        <w:rPr>
          <w:b/>
          <w:color w:val="000000"/>
          <w:lang w:val="hr-HR"/>
        </w:rPr>
      </w:pPr>
    </w:p>
    <w:p w14:paraId="194A242A" w14:textId="77777777" w:rsidR="007E133B" w:rsidRDefault="007E133B" w:rsidP="00583D94">
      <w:pPr>
        <w:spacing w:line="360" w:lineRule="auto"/>
        <w:jc w:val="both"/>
        <w:rPr>
          <w:b/>
          <w:color w:val="000000"/>
          <w:lang w:val="hr-HR"/>
        </w:rPr>
      </w:pPr>
    </w:p>
    <w:p w14:paraId="0B9D897B" w14:textId="446F1FEF" w:rsidR="00012759" w:rsidRDefault="00012759" w:rsidP="00583D94">
      <w:pPr>
        <w:spacing w:line="360" w:lineRule="auto"/>
        <w:jc w:val="both"/>
        <w:rPr>
          <w:b/>
          <w:lang w:val="hr-HR"/>
        </w:rPr>
      </w:pPr>
    </w:p>
    <w:p w14:paraId="372BA0DB" w14:textId="38A0CB21" w:rsidR="007E133B" w:rsidRPr="00863E17" w:rsidRDefault="007E133B" w:rsidP="007E133B">
      <w:pPr>
        <w:spacing w:line="360" w:lineRule="auto"/>
        <w:jc w:val="center"/>
        <w:rPr>
          <w:b/>
          <w:color w:val="000000"/>
          <w:lang w:val="hr-HR"/>
        </w:rPr>
      </w:pPr>
      <w:r w:rsidRPr="00863E17">
        <w:rPr>
          <w:b/>
          <w:lang w:val="hr-HR"/>
        </w:rPr>
        <w:lastRenderedPageBreak/>
        <w:t>1.  UVOD</w:t>
      </w:r>
    </w:p>
    <w:p w14:paraId="1FC6CE79" w14:textId="77777777" w:rsidR="007E133B" w:rsidRPr="00BE7043" w:rsidRDefault="007E133B" w:rsidP="007E133B">
      <w:pPr>
        <w:autoSpaceDE w:val="0"/>
        <w:autoSpaceDN w:val="0"/>
        <w:adjustRightInd w:val="0"/>
        <w:ind w:firstLine="720"/>
        <w:jc w:val="both"/>
        <w:rPr>
          <w:lang w:val="hr-HR"/>
        </w:rPr>
      </w:pPr>
    </w:p>
    <w:p w14:paraId="2B8D69EA" w14:textId="49955E41" w:rsidR="00957E52" w:rsidRPr="00957E52" w:rsidRDefault="00957E52" w:rsidP="00957E52">
      <w:pPr>
        <w:spacing w:line="276" w:lineRule="auto"/>
        <w:jc w:val="both"/>
        <w:rPr>
          <w:lang w:val="hr-HR"/>
        </w:rPr>
      </w:pPr>
      <w:r w:rsidRPr="00957E52">
        <w:rPr>
          <w:lang w:val="hr-HR"/>
        </w:rPr>
        <w:t>Uvažavajući dugotrajne i teške posljedice proizašle iz ratnih iskustava i  stradanja hrvatski branitelji i stradalnici iz Domovinskog rata u Republici Hrvatskoj prepoznati su kao ranjiva skupina koja zaslužuje posebnu pozornost.</w:t>
      </w:r>
    </w:p>
    <w:p w14:paraId="78C0FC7A" w14:textId="77777777" w:rsidR="00957E52" w:rsidRDefault="00957E52" w:rsidP="00D87184">
      <w:pPr>
        <w:spacing w:line="276" w:lineRule="auto"/>
        <w:jc w:val="both"/>
        <w:rPr>
          <w:lang w:val="hr-HR"/>
        </w:rPr>
      </w:pPr>
    </w:p>
    <w:p w14:paraId="5FFBA692" w14:textId="5A29B5F8" w:rsidR="00AA4BB9" w:rsidRDefault="00AA4BB9" w:rsidP="00D87184">
      <w:pPr>
        <w:spacing w:line="276" w:lineRule="auto"/>
        <w:jc w:val="both"/>
        <w:rPr>
          <w:lang w:val="hr-HR"/>
        </w:rPr>
      </w:pPr>
      <w:r w:rsidRPr="00351F68">
        <w:rPr>
          <w:lang w:val="hr-HR"/>
        </w:rPr>
        <w:t xml:space="preserve">Hrvatski branitelji i stradalnici Domovinskog rata prepoznati su u najvišem pravnom aktu države, Ustavu Republike Hrvatske, u kojem se navodi da se zaštiti hrvatskih branitelja, hrvatskih ratnih vojnih invalida, udovica, roditelja i djece poginulih hrvatskih branitelja posvećuje posebna pažnja. </w:t>
      </w:r>
    </w:p>
    <w:p w14:paraId="0D36DC77" w14:textId="77777777" w:rsidR="00957E52" w:rsidRDefault="00957E52" w:rsidP="00D87184">
      <w:pPr>
        <w:spacing w:line="276" w:lineRule="auto"/>
        <w:jc w:val="both"/>
        <w:rPr>
          <w:lang w:val="hr-HR"/>
        </w:rPr>
      </w:pPr>
    </w:p>
    <w:p w14:paraId="036FA9EF" w14:textId="53469126" w:rsidR="00957E52" w:rsidRPr="00957E52" w:rsidRDefault="00957E52" w:rsidP="00957E52">
      <w:pPr>
        <w:spacing w:line="276" w:lineRule="auto"/>
        <w:jc w:val="both"/>
        <w:rPr>
          <w:lang w:val="hr-HR"/>
        </w:rPr>
      </w:pPr>
      <w:r w:rsidRPr="00957E52">
        <w:rPr>
          <w:lang w:val="hr-HR"/>
        </w:rPr>
        <w:t xml:space="preserve">Posljedice proživljenih traumatskih događaja iz Domovinskog rata i danas su vidljive te braniteljska populacija, posebno u području zdravlja, predstavlja ranjivu skupinu. </w:t>
      </w:r>
      <w:r w:rsidR="00B75A86">
        <w:rPr>
          <w:lang w:val="hr-HR"/>
        </w:rPr>
        <w:t xml:space="preserve"> </w:t>
      </w:r>
      <w:r w:rsidRPr="00957E52">
        <w:rPr>
          <w:lang w:val="hr-HR"/>
        </w:rPr>
        <w:t xml:space="preserve">Ministarstvo hrvatskih branitelja stoga kontinuirano ulaže velike napore kako bi kvaliteta života hrvatskih branitelja i stradalnika iz Domovinskog rata bila što bolja, nastojeći im osigurati bolju dostupnost i bolju kvalitetu zdravstvenih usluga. </w:t>
      </w:r>
    </w:p>
    <w:p w14:paraId="57128C15" w14:textId="77777777" w:rsidR="00957E52" w:rsidRDefault="00957E52" w:rsidP="00957E52">
      <w:pPr>
        <w:spacing w:line="276" w:lineRule="auto"/>
        <w:jc w:val="both"/>
        <w:rPr>
          <w:lang w:val="hr-HR"/>
        </w:rPr>
      </w:pPr>
    </w:p>
    <w:p w14:paraId="2387B7FE" w14:textId="4AE4A1F9" w:rsidR="00AA4BB9" w:rsidRPr="00351F68" w:rsidRDefault="00AA4BB9" w:rsidP="00AA70F6">
      <w:pPr>
        <w:spacing w:line="276" w:lineRule="auto"/>
        <w:jc w:val="both"/>
        <w:rPr>
          <w:lang w:val="hr-HR"/>
        </w:rPr>
      </w:pPr>
      <w:r>
        <w:rPr>
          <w:lang w:val="hr-HR"/>
        </w:rPr>
        <w:t xml:space="preserve">Promjenama </w:t>
      </w:r>
      <w:r w:rsidRPr="00351F68">
        <w:rPr>
          <w:lang w:val="hr-HR"/>
        </w:rPr>
        <w:t xml:space="preserve">u dobnoj strukturi populacije hrvatskih branitelja, </w:t>
      </w:r>
      <w:r>
        <w:rPr>
          <w:lang w:val="hr-HR"/>
        </w:rPr>
        <w:t>koje se očituju</w:t>
      </w:r>
      <w:r w:rsidRPr="00351F68">
        <w:rPr>
          <w:lang w:val="hr-HR"/>
        </w:rPr>
        <w:t xml:space="preserve"> rastom udjela starijih osoba, </w:t>
      </w:r>
      <w:r>
        <w:rPr>
          <w:lang w:val="hr-HR"/>
        </w:rPr>
        <w:t xml:space="preserve">raste broj </w:t>
      </w:r>
      <w:r w:rsidRPr="00351F68">
        <w:rPr>
          <w:lang w:val="hr-HR"/>
        </w:rPr>
        <w:t>zdravstveni</w:t>
      </w:r>
      <w:r>
        <w:rPr>
          <w:lang w:val="hr-HR"/>
        </w:rPr>
        <w:t>h problema</w:t>
      </w:r>
      <w:r w:rsidRPr="00351F68">
        <w:rPr>
          <w:lang w:val="hr-HR"/>
        </w:rPr>
        <w:t xml:space="preserve">, kao </w:t>
      </w:r>
      <w:r>
        <w:rPr>
          <w:lang w:val="hr-HR"/>
        </w:rPr>
        <w:t xml:space="preserve">i potreba za </w:t>
      </w:r>
      <w:r w:rsidRPr="00351F68">
        <w:rPr>
          <w:lang w:val="hr-HR"/>
        </w:rPr>
        <w:t xml:space="preserve">korištenjem </w:t>
      </w:r>
      <w:r>
        <w:rPr>
          <w:lang w:val="hr-HR"/>
        </w:rPr>
        <w:t>zdravstvenih usluga</w:t>
      </w:r>
      <w:r w:rsidRPr="00351F68">
        <w:rPr>
          <w:lang w:val="hr-HR"/>
        </w:rPr>
        <w:t>.</w:t>
      </w:r>
    </w:p>
    <w:p w14:paraId="28AA49FD" w14:textId="6CB70C70" w:rsidR="00AA4BB9" w:rsidRPr="00351F68" w:rsidRDefault="00AA4BB9" w:rsidP="00AA70F6">
      <w:pPr>
        <w:spacing w:after="200" w:line="276" w:lineRule="auto"/>
        <w:contextualSpacing/>
        <w:jc w:val="both"/>
        <w:rPr>
          <w:rFonts w:eastAsia="Calibri"/>
          <w:lang w:val="hr-HR"/>
        </w:rPr>
      </w:pPr>
      <w:r>
        <w:rPr>
          <w:rFonts w:eastAsia="Calibri"/>
          <w:lang w:val="hr-HR"/>
        </w:rPr>
        <w:t>U</w:t>
      </w:r>
      <w:r w:rsidRPr="00351F68">
        <w:rPr>
          <w:rFonts w:eastAsia="Calibri"/>
          <w:lang w:val="hr-HR"/>
        </w:rPr>
        <w:t xml:space="preserve">z neizbježne promjene u dobnoj strukturi te s njima povezan rast smrtnosti i pobola te smanjenje funkcionalnih sposobnosti, </w:t>
      </w:r>
      <w:r>
        <w:rPr>
          <w:rFonts w:eastAsia="Calibri"/>
          <w:lang w:val="hr-HR"/>
        </w:rPr>
        <w:t>u</w:t>
      </w:r>
      <w:r w:rsidRPr="00351F68">
        <w:rPr>
          <w:rFonts w:eastAsia="Calibri"/>
          <w:lang w:val="hr-HR"/>
        </w:rPr>
        <w:t xml:space="preserve"> populaciji hrvatskih branitelja značajan je i broj osoba niže kronološke dobi s invaliditetom, manjom </w:t>
      </w:r>
      <w:r w:rsidR="00957E52">
        <w:rPr>
          <w:rFonts w:eastAsia="Calibri"/>
          <w:lang w:val="hr-HR"/>
        </w:rPr>
        <w:t xml:space="preserve">funkcionalnom sposobnošću, </w:t>
      </w:r>
      <w:r w:rsidRPr="00351F68">
        <w:rPr>
          <w:rFonts w:eastAsia="Calibri"/>
          <w:lang w:val="hr-HR"/>
        </w:rPr>
        <w:t>komorbiditet</w:t>
      </w:r>
      <w:r>
        <w:rPr>
          <w:rFonts w:eastAsia="Calibri"/>
          <w:lang w:val="hr-HR"/>
        </w:rPr>
        <w:t>om i drugim</w:t>
      </w:r>
      <w:r w:rsidRPr="00351F68">
        <w:rPr>
          <w:rFonts w:eastAsia="Calibri"/>
          <w:lang w:val="hr-HR"/>
        </w:rPr>
        <w:t xml:space="preserve"> nepo</w:t>
      </w:r>
      <w:r>
        <w:rPr>
          <w:rFonts w:eastAsia="Calibri"/>
          <w:lang w:val="hr-HR"/>
        </w:rPr>
        <w:t>voljnim zdravstvenim stanjima</w:t>
      </w:r>
      <w:r w:rsidRPr="00351F68">
        <w:rPr>
          <w:rFonts w:eastAsia="Calibri"/>
          <w:lang w:val="hr-HR"/>
        </w:rPr>
        <w:t xml:space="preserve"> te s njima povezanom većom potrebom za korištenjem zdravstvenih i socijalnih usluga. </w:t>
      </w:r>
    </w:p>
    <w:p w14:paraId="27E54A06" w14:textId="77777777" w:rsidR="00AA4BB9" w:rsidRPr="00351F68" w:rsidRDefault="00AA4BB9" w:rsidP="00AA70F6">
      <w:pPr>
        <w:autoSpaceDE w:val="0"/>
        <w:autoSpaceDN w:val="0"/>
        <w:adjustRightInd w:val="0"/>
        <w:spacing w:line="276" w:lineRule="auto"/>
        <w:jc w:val="both"/>
        <w:rPr>
          <w:lang w:val="hr-HR"/>
        </w:rPr>
      </w:pPr>
    </w:p>
    <w:p w14:paraId="22559D3A" w14:textId="6BF4674D" w:rsidR="00AA4BB9" w:rsidRPr="00351F68" w:rsidRDefault="00AA4BB9" w:rsidP="00AA70F6">
      <w:pPr>
        <w:spacing w:after="160" w:line="276" w:lineRule="auto"/>
        <w:jc w:val="both"/>
        <w:rPr>
          <w:rFonts w:eastAsia="Calibri"/>
          <w:lang w:val="hr-HR"/>
        </w:rPr>
      </w:pPr>
      <w:r w:rsidRPr="00351F68">
        <w:rPr>
          <w:color w:val="000000"/>
          <w:shd w:val="clear" w:color="auto" w:fill="FFFFFF"/>
          <w:lang w:val="hr-HR" w:eastAsia="hr-HR"/>
        </w:rPr>
        <w:t>Cilj je mjerama usmjerenim na</w:t>
      </w:r>
      <w:r w:rsidRPr="00351F68">
        <w:rPr>
          <w:rFonts w:eastAsia="Calibri"/>
          <w:bCs/>
          <w:color w:val="000000"/>
          <w:lang w:val="hr-HR" w:bidi="ta-IN"/>
        </w:rPr>
        <w:t xml:space="preserve"> zaštitu zdravlja </w:t>
      </w:r>
      <w:r w:rsidRPr="00351F68">
        <w:rPr>
          <w:rFonts w:eastAsia="Calibri"/>
          <w:color w:val="000000"/>
          <w:lang w:val="hr-HR"/>
        </w:rPr>
        <w:t xml:space="preserve">smanjiti stopu pobola i smrtnosti u nižim dobnim skupinama, a povećati očekivano trajanje i kvalitetu života </w:t>
      </w:r>
      <w:r w:rsidRPr="00351F68">
        <w:rPr>
          <w:rFonts w:eastAsia="Calibri"/>
          <w:lang w:val="hr-HR"/>
        </w:rPr>
        <w:t>hrvatskih branitelja iz Domovinskog rata</w:t>
      </w:r>
      <w:r w:rsidR="00B10C9D">
        <w:rPr>
          <w:rFonts w:eastAsia="Calibri"/>
          <w:lang w:val="hr-HR"/>
        </w:rPr>
        <w:t>.</w:t>
      </w:r>
    </w:p>
    <w:p w14:paraId="497D73C4" w14:textId="4FB49BBE" w:rsidR="00AA4BB9" w:rsidRPr="00EC3D27" w:rsidRDefault="00AA4BB9" w:rsidP="00AA70F6">
      <w:pPr>
        <w:spacing w:after="160" w:line="276" w:lineRule="auto"/>
        <w:jc w:val="both"/>
        <w:rPr>
          <w:rFonts w:eastAsia="Calibri"/>
          <w:color w:val="000000"/>
          <w:lang w:val="hr-HR"/>
        </w:rPr>
      </w:pPr>
      <w:r w:rsidRPr="00351F68">
        <w:rPr>
          <w:rFonts w:eastAsia="Calibri"/>
          <w:color w:val="000000"/>
          <w:lang w:val="hr-HR"/>
        </w:rPr>
        <w:t xml:space="preserve">U suradnji s Hrvatskim zavodom za javno zdravstvo </w:t>
      </w:r>
      <w:r w:rsidRPr="00351F68">
        <w:rPr>
          <w:rFonts w:eastAsia="Calibri"/>
          <w:lang w:val="hr-HR"/>
        </w:rPr>
        <w:t>osigurano je sustavno praćenje pokazatelja zdravstvenog stanja i korištenja zdravstven</w:t>
      </w:r>
      <w:r w:rsidR="00957E52">
        <w:rPr>
          <w:rFonts w:eastAsia="Calibri"/>
          <w:lang w:val="hr-HR"/>
        </w:rPr>
        <w:t xml:space="preserve">e zaštite hrvatskih branitelja koji su </w:t>
      </w:r>
      <w:r w:rsidRPr="00351F68">
        <w:rPr>
          <w:rFonts w:eastAsia="Calibri"/>
          <w:lang w:val="hr-HR"/>
        </w:rPr>
        <w:t xml:space="preserve">ključni </w:t>
      </w:r>
      <w:r w:rsidRPr="00351F68">
        <w:rPr>
          <w:rFonts w:eastAsia="Calibri"/>
          <w:color w:val="000000"/>
          <w:shd w:val="clear" w:color="auto" w:fill="FFFFFF"/>
          <w:lang w:val="hr-HR"/>
        </w:rPr>
        <w:t>za ocjenu zdravstvenog stanja ove populac</w:t>
      </w:r>
      <w:r>
        <w:rPr>
          <w:rFonts w:eastAsia="Calibri"/>
          <w:color w:val="000000"/>
          <w:shd w:val="clear" w:color="auto" w:fill="FFFFFF"/>
          <w:lang w:val="hr-HR"/>
        </w:rPr>
        <w:t>ije te</w:t>
      </w:r>
      <w:r w:rsidRPr="00351F68">
        <w:rPr>
          <w:rFonts w:eastAsia="Calibri"/>
          <w:color w:val="000000"/>
          <w:shd w:val="clear" w:color="auto" w:fill="FFFFFF"/>
          <w:lang w:val="hr-HR"/>
        </w:rPr>
        <w:t xml:space="preserve"> predstavljaju temelj za </w:t>
      </w:r>
      <w:r w:rsidRPr="00EC3D27">
        <w:rPr>
          <w:rFonts w:eastAsia="Calibri"/>
          <w:color w:val="000000"/>
          <w:lang w:val="hr-HR"/>
        </w:rPr>
        <w:t>kreiranje</w:t>
      </w:r>
      <w:r>
        <w:rPr>
          <w:rFonts w:eastAsia="Calibri"/>
          <w:color w:val="000000"/>
          <w:lang w:val="hr-HR"/>
        </w:rPr>
        <w:t>, provedbu</w:t>
      </w:r>
      <w:r w:rsidRPr="00EC3D27">
        <w:rPr>
          <w:rFonts w:eastAsia="Calibri"/>
          <w:color w:val="000000"/>
          <w:lang w:val="hr-HR"/>
        </w:rPr>
        <w:t xml:space="preserve"> i evaluaciju </w:t>
      </w:r>
      <w:r w:rsidRPr="00EC3D27">
        <w:rPr>
          <w:rFonts w:eastAsia="Calibri"/>
          <w:lang w:val="hr-HR"/>
        </w:rPr>
        <w:t xml:space="preserve">zdravstvenih programa.  </w:t>
      </w:r>
    </w:p>
    <w:p w14:paraId="5FD4DEE1" w14:textId="6FED8C3A" w:rsidR="00DE3594" w:rsidRPr="00137EF2" w:rsidRDefault="00AA4BB9" w:rsidP="00AA70F6">
      <w:pPr>
        <w:spacing w:line="276" w:lineRule="auto"/>
        <w:jc w:val="both"/>
        <w:rPr>
          <w:color w:val="000000"/>
          <w:lang w:val="hr-HR"/>
        </w:rPr>
      </w:pPr>
      <w:r w:rsidRPr="00137EF2">
        <w:rPr>
          <w:color w:val="000000"/>
          <w:lang w:val="hr-HR"/>
        </w:rPr>
        <w:t>Provedbi Programa preventivnih sistematskih pregleda</w:t>
      </w:r>
      <w:r w:rsidR="00205B45" w:rsidRPr="00137EF2">
        <w:rPr>
          <w:color w:val="000000"/>
          <w:lang w:val="hr-HR"/>
        </w:rPr>
        <w:t xml:space="preserve"> hrvatskih branitelja pristupilo</w:t>
      </w:r>
      <w:r w:rsidRPr="00137EF2">
        <w:rPr>
          <w:color w:val="000000"/>
          <w:lang w:val="hr-HR"/>
        </w:rPr>
        <w:t xml:space="preserve"> se prateći vodeće uzroke smrti i pobola u populaciji hrvatskih bran</w:t>
      </w:r>
      <w:r w:rsidR="00205B45" w:rsidRPr="00137EF2">
        <w:rPr>
          <w:color w:val="000000"/>
          <w:lang w:val="hr-HR"/>
        </w:rPr>
        <w:t xml:space="preserve">itelja, sa zadaćom da se smanji </w:t>
      </w:r>
      <w:r w:rsidRPr="00137EF2">
        <w:rPr>
          <w:color w:val="000000"/>
          <w:lang w:val="hr-HR"/>
        </w:rPr>
        <w:t>broj prijevremenih smrti i onespos</w:t>
      </w:r>
      <w:r w:rsidR="00E26288" w:rsidRPr="00137EF2">
        <w:rPr>
          <w:color w:val="000000"/>
          <w:lang w:val="hr-HR"/>
        </w:rPr>
        <w:t xml:space="preserve">obljenosti od kardiovaskularnih i drugih </w:t>
      </w:r>
      <w:r w:rsidR="00A8174F" w:rsidRPr="00137EF2">
        <w:rPr>
          <w:color w:val="000000"/>
          <w:lang w:val="hr-HR"/>
        </w:rPr>
        <w:t>kroničnih</w:t>
      </w:r>
      <w:r w:rsidR="00E26288" w:rsidRPr="00137EF2">
        <w:rPr>
          <w:color w:val="000000"/>
          <w:lang w:val="hr-HR"/>
        </w:rPr>
        <w:t xml:space="preserve"> nezaraznih i onkoloških bolesti</w:t>
      </w:r>
      <w:r w:rsidR="00EC785A" w:rsidRPr="00137EF2">
        <w:rPr>
          <w:color w:val="000000"/>
          <w:lang w:val="hr-HR"/>
        </w:rPr>
        <w:t>, a poveća mogućnost izl</w:t>
      </w:r>
      <w:r w:rsidRPr="00137EF2">
        <w:rPr>
          <w:color w:val="000000"/>
          <w:lang w:val="hr-HR"/>
        </w:rPr>
        <w:t>ječen</w:t>
      </w:r>
      <w:r w:rsidR="00EC785A" w:rsidRPr="00137EF2">
        <w:rPr>
          <w:color w:val="000000"/>
          <w:lang w:val="hr-HR"/>
        </w:rPr>
        <w:t>j</w:t>
      </w:r>
      <w:r w:rsidRPr="00137EF2">
        <w:rPr>
          <w:color w:val="000000"/>
          <w:lang w:val="hr-HR"/>
        </w:rPr>
        <w:t xml:space="preserve">a, produži očekivano trajanje i kvaliteta života. </w:t>
      </w:r>
    </w:p>
    <w:p w14:paraId="07297AD8" w14:textId="77777777" w:rsidR="00C5011B" w:rsidRPr="005E5F0C" w:rsidRDefault="00C5011B" w:rsidP="00AA70F6">
      <w:pPr>
        <w:spacing w:line="276" w:lineRule="auto"/>
        <w:jc w:val="both"/>
        <w:rPr>
          <w:color w:val="000000"/>
        </w:rPr>
      </w:pPr>
    </w:p>
    <w:p w14:paraId="5B7840B8" w14:textId="77777777" w:rsidR="00AA4BB9" w:rsidRPr="00137EF2" w:rsidRDefault="00AA4BB9" w:rsidP="00AA70F6">
      <w:pPr>
        <w:spacing w:line="276" w:lineRule="auto"/>
        <w:jc w:val="both"/>
        <w:rPr>
          <w:rFonts w:eastAsia="Calibri"/>
          <w:color w:val="000000"/>
          <w:lang w:val="hr-HR"/>
        </w:rPr>
      </w:pPr>
      <w:r w:rsidRPr="00137EF2">
        <w:rPr>
          <w:color w:val="000000"/>
          <w:lang w:val="hr-HR"/>
        </w:rPr>
        <w:lastRenderedPageBreak/>
        <w:t xml:space="preserve">Uz organizaciju preventivnih sistematskih pregleda koji su usmjereni ranom otkrivanju bolesti i prepoznavanju osoba s povišenim rizikom za razvoj određenih bolesti, </w:t>
      </w:r>
      <w:r w:rsidRPr="00137EF2">
        <w:rPr>
          <w:rFonts w:eastAsia="Calibri"/>
          <w:lang w:val="hr-HR"/>
        </w:rPr>
        <w:t xml:space="preserve">kako bi se pravodobnom intervencijom spriječio razvoj manifestne bolesti, </w:t>
      </w:r>
      <w:r w:rsidRPr="00137EF2">
        <w:rPr>
          <w:color w:val="000000"/>
          <w:lang w:val="hr-HR"/>
        </w:rPr>
        <w:t xml:space="preserve">kao posebne mjere primarne prevencije provodit će se i aktivnosti </w:t>
      </w:r>
      <w:r w:rsidRPr="00137EF2">
        <w:rPr>
          <w:rFonts w:eastAsia="Calibri"/>
          <w:color w:val="000000"/>
          <w:lang w:val="hr-HR"/>
        </w:rPr>
        <w:t xml:space="preserve">promicanja zdravlja s ciljem </w:t>
      </w:r>
      <w:r w:rsidRPr="00137EF2">
        <w:rPr>
          <w:rFonts w:eastAsia="Calibri"/>
          <w:color w:val="000000"/>
          <w:shd w:val="clear" w:color="auto" w:fill="FFFFFF"/>
          <w:lang w:val="hr-HR"/>
        </w:rPr>
        <w:t>isticanja pozitivnih potencijala i sposobnosti pojedinca i zajednice</w:t>
      </w:r>
      <w:r w:rsidRPr="00137EF2">
        <w:rPr>
          <w:rFonts w:eastAsia="Calibri"/>
          <w:color w:val="000000"/>
          <w:lang w:val="hr-HR"/>
        </w:rPr>
        <w:t xml:space="preserve"> </w:t>
      </w:r>
      <w:r w:rsidRPr="00137EF2">
        <w:rPr>
          <w:rFonts w:eastAsia="Calibri"/>
          <w:color w:val="000000"/>
          <w:shd w:val="clear" w:color="auto" w:fill="FFFFFF"/>
          <w:lang w:val="hr-HR"/>
        </w:rPr>
        <w:t xml:space="preserve">nad čimbenicima koji uvjetuju zdravlje (determinantama zdravlja). </w:t>
      </w:r>
    </w:p>
    <w:p w14:paraId="3CA18FE4" w14:textId="2876FEC7" w:rsidR="007E133B" w:rsidRPr="00BE7043" w:rsidRDefault="007E133B" w:rsidP="00AA70F6">
      <w:pPr>
        <w:spacing w:line="276" w:lineRule="auto"/>
        <w:jc w:val="both"/>
        <w:rPr>
          <w:lang w:val="hr-HR"/>
        </w:rPr>
      </w:pPr>
    </w:p>
    <w:p w14:paraId="1D19FF9D" w14:textId="77777777" w:rsidR="007E133B" w:rsidRDefault="007E133B" w:rsidP="007E133B">
      <w:pPr>
        <w:jc w:val="center"/>
        <w:rPr>
          <w:b/>
          <w:lang w:val="hr-HR"/>
        </w:rPr>
      </w:pPr>
      <w:r w:rsidRPr="00BE7043">
        <w:rPr>
          <w:b/>
          <w:lang w:val="hr-HR"/>
        </w:rPr>
        <w:t>2. PRAVNI I STRATEGIJSKI TEMELJI PROGRAMA PREVENTIVNIH SISTEMATSKIH PREGLEDA</w:t>
      </w:r>
    </w:p>
    <w:p w14:paraId="096FDF17" w14:textId="77777777" w:rsidR="007E133B" w:rsidRPr="00BE7043" w:rsidRDefault="007E133B" w:rsidP="007E133B">
      <w:pPr>
        <w:ind w:left="1440" w:hanging="720"/>
        <w:jc w:val="center"/>
        <w:rPr>
          <w:b/>
          <w:lang w:val="hr-HR"/>
        </w:rPr>
      </w:pPr>
    </w:p>
    <w:p w14:paraId="5090A546" w14:textId="77777777" w:rsidR="004440D2" w:rsidRDefault="004440D2" w:rsidP="00D87184">
      <w:pPr>
        <w:spacing w:line="276" w:lineRule="auto"/>
        <w:jc w:val="both"/>
        <w:rPr>
          <w:lang w:val="hr-HR"/>
        </w:rPr>
      </w:pPr>
    </w:p>
    <w:p w14:paraId="23CE198C" w14:textId="306FEAD4" w:rsidR="007E133B" w:rsidRDefault="007E133B" w:rsidP="0008492E">
      <w:pPr>
        <w:spacing w:line="276" w:lineRule="auto"/>
        <w:jc w:val="both"/>
        <w:rPr>
          <w:lang w:val="hr-HR"/>
        </w:rPr>
      </w:pPr>
      <w:r w:rsidRPr="00BE7043">
        <w:rPr>
          <w:lang w:val="hr-HR"/>
        </w:rPr>
        <w:t>Člankom 58. Ustava Republike Hrvatske propisano je da država posebnu skrb posvećuje zaštiti hrvatskih branitelja, hrvatskih ratnih vojnih invalida, udovica, roditelja i djece poginulih hrvatskih branitelja.</w:t>
      </w:r>
    </w:p>
    <w:p w14:paraId="34B6DF6F" w14:textId="4A2F28A4" w:rsidR="007E133B" w:rsidRDefault="007E133B" w:rsidP="0008492E">
      <w:pPr>
        <w:spacing w:line="276" w:lineRule="auto"/>
        <w:jc w:val="both"/>
        <w:rPr>
          <w:lang w:val="hr-HR"/>
        </w:rPr>
      </w:pPr>
    </w:p>
    <w:p w14:paraId="66A67B6A" w14:textId="2E7A30DC" w:rsidR="007E133B" w:rsidRDefault="007E133B" w:rsidP="0008492E">
      <w:pPr>
        <w:spacing w:line="276" w:lineRule="auto"/>
        <w:jc w:val="both"/>
        <w:rPr>
          <w:lang w:val="hr-HR"/>
        </w:rPr>
      </w:pPr>
      <w:r w:rsidRPr="00BE7043">
        <w:rPr>
          <w:lang w:val="hr-HR"/>
        </w:rPr>
        <w:t xml:space="preserve">Zakonom o hrvatskim braniteljima iz Domovinskog rata i članovima njihovih obitelji (Narodne novine, broj </w:t>
      </w:r>
      <w:hyperlink r:id="rId12" w:tgtFrame="_blank" w:history="1">
        <w:r w:rsidR="008E4195" w:rsidRPr="008E4195">
          <w:rPr>
            <w:lang w:val="hr-HR"/>
          </w:rPr>
          <w:t>121/17</w:t>
        </w:r>
      </w:hyperlink>
      <w:r w:rsidR="008E4195" w:rsidRPr="008E4195">
        <w:rPr>
          <w:lang w:val="hr-HR"/>
        </w:rPr>
        <w:t>, </w:t>
      </w:r>
      <w:hyperlink r:id="rId13" w:tgtFrame="_blank" w:history="1">
        <w:r w:rsidR="008E4195" w:rsidRPr="008E4195">
          <w:rPr>
            <w:lang w:val="hr-HR"/>
          </w:rPr>
          <w:t>98/19</w:t>
        </w:r>
      </w:hyperlink>
      <w:r w:rsidR="008E4195" w:rsidRPr="008E4195">
        <w:rPr>
          <w:lang w:val="hr-HR"/>
        </w:rPr>
        <w:t>, </w:t>
      </w:r>
      <w:hyperlink r:id="rId14" w:tgtFrame="_blank" w:history="1">
        <w:r w:rsidR="008E4195" w:rsidRPr="008E4195">
          <w:rPr>
            <w:lang w:val="hr-HR"/>
          </w:rPr>
          <w:t>84/21</w:t>
        </w:r>
      </w:hyperlink>
      <w:r w:rsidRPr="00BE7043">
        <w:rPr>
          <w:lang w:val="hr-HR"/>
        </w:rPr>
        <w:t xml:space="preserve">), </w:t>
      </w:r>
      <w:r>
        <w:rPr>
          <w:lang w:val="hr-HR"/>
        </w:rPr>
        <w:t xml:space="preserve">člankom 25. stavkom 2. definirano je pravo hrvatskih branitelja iz Domovinskog rata na preventivni sistematski pregled, a </w:t>
      </w:r>
      <w:r w:rsidRPr="00BE7043">
        <w:rPr>
          <w:lang w:val="hr-HR"/>
        </w:rPr>
        <w:t>člankom 169. propisano je da Ministarstvo hrvatskih branitelja provodi programe i projekte radi očuvanja i zaštite digniteta hrvatskih branitelja iz Domovinskog rata i članova njihovih obitelji te prevladavanja i ublažavanja posljedica Domovinskog rata</w:t>
      </w:r>
      <w:r>
        <w:rPr>
          <w:lang w:val="hr-HR"/>
        </w:rPr>
        <w:t>. U tu se svrhu za određeno razdoblje donosi Nacionalni program</w:t>
      </w:r>
      <w:r w:rsidRPr="00BE7043">
        <w:rPr>
          <w:lang w:val="hr-HR"/>
        </w:rPr>
        <w:t xml:space="preserve"> psihosocijalne i zdravstvene pomoći sudionicima i stradalnicima Domovinskog rata</w:t>
      </w:r>
      <w:r>
        <w:rPr>
          <w:lang w:val="hr-HR"/>
        </w:rPr>
        <w:t>,</w:t>
      </w:r>
      <w:r w:rsidRPr="00BE7043">
        <w:rPr>
          <w:lang w:val="hr-HR"/>
        </w:rPr>
        <w:t xml:space="preserve"> prateći konkretne potrebe braniteljske i stradalničke populacije.</w:t>
      </w:r>
      <w:r>
        <w:t xml:space="preserve"> </w:t>
      </w:r>
      <w:r>
        <w:rPr>
          <w:lang w:val="hr-HR"/>
        </w:rPr>
        <w:t>Provedbom</w:t>
      </w:r>
      <w:r w:rsidRPr="00BE7043">
        <w:rPr>
          <w:lang w:val="hr-HR"/>
        </w:rPr>
        <w:t xml:space="preserve"> Nacionalnog programa razvijen je cjeloviti sustav </w:t>
      </w:r>
      <w:r>
        <w:rPr>
          <w:lang w:val="hr-HR"/>
        </w:rPr>
        <w:t>pružanja psihosocijalne i zdravstvene pomoći putem djelovanja</w:t>
      </w:r>
      <w:r w:rsidRPr="00BE7043">
        <w:rPr>
          <w:lang w:val="hr-HR"/>
        </w:rPr>
        <w:t xml:space="preserve"> centara za psihosocijalnu pomoć na županijskoj razini,</w:t>
      </w:r>
      <w:r>
        <w:rPr>
          <w:lang w:val="hr-HR"/>
        </w:rPr>
        <w:t xml:space="preserve"> djelovanja</w:t>
      </w:r>
      <w:r w:rsidRPr="00BE7043">
        <w:rPr>
          <w:lang w:val="hr-HR"/>
        </w:rPr>
        <w:t xml:space="preserve"> regionalnih centara za psihotra</w:t>
      </w:r>
      <w:r>
        <w:rPr>
          <w:lang w:val="hr-HR"/>
        </w:rPr>
        <w:t>umu u Rijeci, Osijeku i Splitu kao i</w:t>
      </w:r>
      <w:r w:rsidRPr="00BE7043">
        <w:rPr>
          <w:lang w:val="hr-HR"/>
        </w:rPr>
        <w:t xml:space="preserve"> Nacionalnog centra za psihotraumu </w:t>
      </w:r>
      <w:r>
        <w:rPr>
          <w:lang w:val="hr-HR"/>
        </w:rPr>
        <w:t xml:space="preserve">u </w:t>
      </w:r>
      <w:r w:rsidRPr="00BE7043">
        <w:rPr>
          <w:lang w:val="hr-HR"/>
        </w:rPr>
        <w:t>Zagreb</w:t>
      </w:r>
      <w:r>
        <w:rPr>
          <w:lang w:val="hr-HR"/>
        </w:rPr>
        <w:t>u</w:t>
      </w:r>
      <w:r w:rsidRPr="00BE7043">
        <w:rPr>
          <w:lang w:val="hr-HR"/>
        </w:rPr>
        <w:t xml:space="preserve">. </w:t>
      </w:r>
    </w:p>
    <w:p w14:paraId="1BD98666" w14:textId="32A9C33C" w:rsidR="007E133B" w:rsidRDefault="007E133B" w:rsidP="0008492E">
      <w:pPr>
        <w:spacing w:line="276" w:lineRule="auto"/>
        <w:jc w:val="both"/>
        <w:rPr>
          <w:lang w:val="hr-HR"/>
        </w:rPr>
      </w:pPr>
    </w:p>
    <w:p w14:paraId="0305B852" w14:textId="16096368" w:rsidR="007E133B" w:rsidRDefault="007E133B" w:rsidP="0008492E">
      <w:pPr>
        <w:spacing w:line="276" w:lineRule="auto"/>
        <w:jc w:val="both"/>
        <w:rPr>
          <w:lang w:val="hr-HR"/>
        </w:rPr>
      </w:pPr>
      <w:r w:rsidRPr="009A6113">
        <w:rPr>
          <w:lang w:val="hr-HR"/>
        </w:rPr>
        <w:t>Zakon o zdravstvenoj zaštiti (Narodne novine, broj</w:t>
      </w:r>
      <w:r w:rsidR="00833559" w:rsidRPr="009A6113">
        <w:rPr>
          <w:lang w:val="hr-HR"/>
        </w:rPr>
        <w:t xml:space="preserve"> 100/18, 125/19, 147/20</w:t>
      </w:r>
      <w:r w:rsidR="009A6113" w:rsidRPr="009A6113">
        <w:rPr>
          <w:lang w:val="hr-HR"/>
        </w:rPr>
        <w:t xml:space="preserve">, 119/22 i 156/22) </w:t>
      </w:r>
      <w:r w:rsidRPr="009A6113">
        <w:rPr>
          <w:lang w:val="hr-HR"/>
        </w:rPr>
        <w:t>također n</w:t>
      </w:r>
      <w:r w:rsidR="000D1B3D" w:rsidRPr="009A6113">
        <w:rPr>
          <w:lang w:val="hr-HR"/>
        </w:rPr>
        <w:t>udi</w:t>
      </w:r>
      <w:r w:rsidRPr="009A6113">
        <w:rPr>
          <w:lang w:val="hr-HR"/>
        </w:rPr>
        <w:t xml:space="preserve"> ideje unaprjeđenja određenih zdravstvenih usluga namijenjenih braniteljskoj i stradalničkoj populaciji.</w:t>
      </w:r>
      <w:r w:rsidRPr="009E0953">
        <w:rPr>
          <w:lang w:val="hr-HR"/>
        </w:rPr>
        <w:t xml:space="preserve"> </w:t>
      </w:r>
    </w:p>
    <w:p w14:paraId="0A41F58B" w14:textId="536E8E5E" w:rsidR="007E133B" w:rsidRDefault="007E133B" w:rsidP="0008492E">
      <w:pPr>
        <w:spacing w:line="276" w:lineRule="auto"/>
        <w:jc w:val="both"/>
        <w:rPr>
          <w:lang w:val="hr-HR"/>
        </w:rPr>
      </w:pPr>
    </w:p>
    <w:p w14:paraId="59276821" w14:textId="1640E2AB" w:rsidR="00A0746D" w:rsidRPr="00A0746D" w:rsidRDefault="007E133B" w:rsidP="0008492E">
      <w:pPr>
        <w:spacing w:after="160" w:line="276" w:lineRule="auto"/>
        <w:jc w:val="both"/>
        <w:rPr>
          <w:rFonts w:eastAsia="Calibri"/>
          <w:color w:val="000000"/>
          <w:lang w:val="hr-HR"/>
        </w:rPr>
      </w:pPr>
      <w:r w:rsidRPr="000E13A4">
        <w:rPr>
          <w:rFonts w:eastAsia="Calibri"/>
          <w:color w:val="000000"/>
          <w:lang w:val="hr-HR"/>
        </w:rPr>
        <w:t>Programom V</w:t>
      </w:r>
      <w:r w:rsidR="009F6DAF">
        <w:rPr>
          <w:rFonts w:eastAsia="Calibri"/>
          <w:color w:val="000000"/>
          <w:lang w:val="hr-HR"/>
        </w:rPr>
        <w:t xml:space="preserve">lade Republike Hrvatske 2020. </w:t>
      </w:r>
      <w:r w:rsidR="008B3CBB" w:rsidRPr="009E0953">
        <w:rPr>
          <w:lang w:val="hr-HR"/>
        </w:rPr>
        <w:t>–</w:t>
      </w:r>
      <w:r w:rsidR="009F6DAF">
        <w:rPr>
          <w:rFonts w:eastAsia="Calibri"/>
          <w:color w:val="000000"/>
          <w:lang w:val="hr-HR"/>
        </w:rPr>
        <w:t xml:space="preserve"> </w:t>
      </w:r>
      <w:r w:rsidRPr="000E13A4">
        <w:rPr>
          <w:rFonts w:eastAsia="Calibri"/>
          <w:color w:val="000000"/>
          <w:lang w:val="hr-HR"/>
        </w:rPr>
        <w:t xml:space="preserve">2024. unutar programskog područja </w:t>
      </w:r>
      <w:r w:rsidR="00D87184">
        <w:rPr>
          <w:rFonts w:eastAsia="Calibri"/>
          <w:color w:val="000000"/>
          <w:lang w:val="hr-HR"/>
        </w:rPr>
        <w:t xml:space="preserve">5. „Globalna prepoznatljivost - </w:t>
      </w:r>
      <w:r w:rsidRPr="000E13A4">
        <w:rPr>
          <w:rFonts w:eastAsia="Calibri"/>
          <w:color w:val="000000"/>
          <w:lang w:val="hr-HR"/>
        </w:rPr>
        <w:t>Ponosna, sigurna i utjecajna Hrvatska“, cilja 5.1. „Učvršćivanje suvereni</w:t>
      </w:r>
      <w:r w:rsidR="00D87184">
        <w:rPr>
          <w:rFonts w:eastAsia="Calibri"/>
          <w:color w:val="000000"/>
          <w:lang w:val="hr-HR"/>
        </w:rPr>
        <w:t xml:space="preserve">teta i njegovanje vrijednosti - </w:t>
      </w:r>
      <w:r w:rsidRPr="000E13A4">
        <w:rPr>
          <w:rFonts w:eastAsia="Calibri"/>
          <w:color w:val="000000"/>
          <w:lang w:val="hr-HR"/>
        </w:rPr>
        <w:t>Branitelji kao čvrst oslonac domovinske Hrvatske“ predviđeno je jačanje provedbe preventivnih sistematskih pregleda u narednom razdoblju te kontinuitet u zaštiti zdravlja i psihosocijalnom osnaživanju hrvatskih branitelja iz Domovinskog r</w:t>
      </w:r>
      <w:r w:rsidR="00A0746D">
        <w:rPr>
          <w:rFonts w:eastAsia="Calibri"/>
          <w:color w:val="000000"/>
          <w:lang w:val="hr-HR"/>
        </w:rPr>
        <w:t>ata i članova njihovih obitelji.</w:t>
      </w:r>
    </w:p>
    <w:p w14:paraId="4A9972EC" w14:textId="77777777" w:rsidR="004440D2" w:rsidRDefault="004440D2" w:rsidP="0008492E">
      <w:pPr>
        <w:spacing w:line="276" w:lineRule="auto"/>
        <w:jc w:val="both"/>
        <w:rPr>
          <w:lang w:val="hr-HR"/>
        </w:rPr>
      </w:pPr>
    </w:p>
    <w:p w14:paraId="731D4FCC" w14:textId="48CF39FC" w:rsidR="00714307" w:rsidRPr="006D3235" w:rsidRDefault="007E133B" w:rsidP="00682627">
      <w:pPr>
        <w:spacing w:line="276" w:lineRule="auto"/>
        <w:ind w:right="-382"/>
        <w:jc w:val="both"/>
        <w:rPr>
          <w:lang w:val="hr-HR"/>
        </w:rPr>
      </w:pPr>
      <w:r w:rsidRPr="00BE7043">
        <w:rPr>
          <w:lang w:val="hr-HR"/>
        </w:rPr>
        <w:lastRenderedPageBreak/>
        <w:t xml:space="preserve">U </w:t>
      </w:r>
      <w:r>
        <w:rPr>
          <w:lang w:val="hr-HR"/>
        </w:rPr>
        <w:t>Provedbenom programu Ministarstva hrvatskih branitelja za razdoblje 2021.</w:t>
      </w:r>
      <w:r w:rsidR="007342B7">
        <w:rPr>
          <w:lang w:val="hr-HR"/>
        </w:rPr>
        <w:t xml:space="preserve"> </w:t>
      </w:r>
      <w:r w:rsidR="008B3CBB" w:rsidRPr="009E0953">
        <w:rPr>
          <w:lang w:val="hr-HR"/>
        </w:rPr>
        <w:t>–</w:t>
      </w:r>
      <w:r w:rsidR="007342B7">
        <w:rPr>
          <w:lang w:val="hr-HR"/>
        </w:rPr>
        <w:t xml:space="preserve"> </w:t>
      </w:r>
      <w:r>
        <w:rPr>
          <w:lang w:val="hr-HR"/>
        </w:rPr>
        <w:t xml:space="preserve">2024. godine u okviru mjere 4.1.  navodi se </w:t>
      </w:r>
      <w:r w:rsidRPr="00BE7043">
        <w:rPr>
          <w:lang w:val="hr-HR"/>
        </w:rPr>
        <w:t>"</w:t>
      </w:r>
      <w:r>
        <w:rPr>
          <w:lang w:val="hr-HR"/>
        </w:rPr>
        <w:t xml:space="preserve">Osiguranje zdravstvene skrbi za hrvatske branitelje iz Domovinskog rata i članove njihovih obitelji" istaknuta je potreba za </w:t>
      </w:r>
      <w:r>
        <w:t>“</w:t>
      </w:r>
      <w:r w:rsidRPr="006D3235">
        <w:rPr>
          <w:lang w:val="hr-HR"/>
        </w:rPr>
        <w:t>Poboljšanjem dostupnosti u</w:t>
      </w:r>
      <w:r w:rsidR="006D3235">
        <w:rPr>
          <w:lang w:val="hr-HR"/>
        </w:rPr>
        <w:t>sluga usmjerenih zaštiti, unapr</w:t>
      </w:r>
      <w:r w:rsidRPr="006D3235">
        <w:rPr>
          <w:lang w:val="hr-HR"/>
        </w:rPr>
        <w:t>jeđenju i očuvanju zdravlja te ukupnoj kvaliteti života hrvatskih branitelja i članova njihovih obitelji”. Kao jedna od ključnih točaka za ostvarenje navedene mjere navodi se poveć</w:t>
      </w:r>
      <w:r w:rsidR="00E91D34" w:rsidRPr="006D3235">
        <w:rPr>
          <w:lang w:val="hr-HR"/>
        </w:rPr>
        <w:t>a</w:t>
      </w:r>
      <w:r w:rsidRPr="006D3235">
        <w:rPr>
          <w:lang w:val="hr-HR"/>
        </w:rPr>
        <w:t>nje udjela hrvatskih branitelja upućenih na preventivni sistematski pregled.</w:t>
      </w:r>
    </w:p>
    <w:p w14:paraId="0EA8E675" w14:textId="77777777" w:rsidR="00F5564E" w:rsidRPr="009603F5" w:rsidRDefault="00F5564E" w:rsidP="00682627">
      <w:pPr>
        <w:spacing w:line="276" w:lineRule="auto"/>
        <w:ind w:right="-382"/>
        <w:jc w:val="both"/>
      </w:pPr>
    </w:p>
    <w:p w14:paraId="4B309291" w14:textId="33AC4BE9" w:rsidR="007E133B" w:rsidRDefault="007E133B" w:rsidP="00682627">
      <w:pPr>
        <w:autoSpaceDE w:val="0"/>
        <w:autoSpaceDN w:val="0"/>
        <w:adjustRightInd w:val="0"/>
        <w:ind w:right="-382"/>
        <w:rPr>
          <w:b/>
          <w:lang w:val="hr-HR"/>
        </w:rPr>
      </w:pPr>
      <w:r w:rsidRPr="00AB43B1">
        <w:rPr>
          <w:b/>
          <w:lang w:val="hr-HR"/>
        </w:rPr>
        <w:t>3. POKAZATELJI ZDRAVSTVENOG STANJA HRVATSKIH BRANITELJA – ZDRAVSTVENO-STATISTIČKI LJETOPIS ZA 20</w:t>
      </w:r>
      <w:r w:rsidR="0098624E">
        <w:rPr>
          <w:b/>
          <w:lang w:val="hr-HR"/>
        </w:rPr>
        <w:t>21</w:t>
      </w:r>
      <w:r w:rsidRPr="00AB43B1">
        <w:rPr>
          <w:b/>
          <w:lang w:val="hr-HR"/>
        </w:rPr>
        <w:t>. GODINU</w:t>
      </w:r>
      <w:r>
        <w:rPr>
          <w:b/>
          <w:lang w:val="hr-HR"/>
        </w:rPr>
        <w:t xml:space="preserve"> </w:t>
      </w:r>
    </w:p>
    <w:p w14:paraId="764C5CC6" w14:textId="3E8DD804" w:rsidR="00F8368A" w:rsidRDefault="00F8368A" w:rsidP="00682627">
      <w:pPr>
        <w:ind w:right="-382"/>
        <w:jc w:val="both"/>
        <w:rPr>
          <w:lang w:val="hr-HR"/>
        </w:rPr>
      </w:pPr>
    </w:p>
    <w:p w14:paraId="1FF2D7F3" w14:textId="23C7D315" w:rsidR="00714307" w:rsidRPr="004F6265" w:rsidRDefault="007E133B" w:rsidP="00682627">
      <w:pPr>
        <w:spacing w:line="276" w:lineRule="auto"/>
        <w:ind w:right="-382"/>
        <w:jc w:val="both"/>
        <w:rPr>
          <w:lang w:val="hr-HR"/>
        </w:rPr>
      </w:pPr>
      <w:r w:rsidRPr="00BE7043">
        <w:rPr>
          <w:lang w:val="hr-HR"/>
        </w:rPr>
        <w:t>Hrvat</w:t>
      </w:r>
      <w:r>
        <w:rPr>
          <w:lang w:val="hr-HR"/>
        </w:rPr>
        <w:t xml:space="preserve">ski zavod za javno zdravstvo </w:t>
      </w:r>
      <w:r w:rsidRPr="00BE7043">
        <w:rPr>
          <w:lang w:val="hr-HR"/>
        </w:rPr>
        <w:t>izradio</w:t>
      </w:r>
      <w:r>
        <w:rPr>
          <w:lang w:val="hr-HR"/>
        </w:rPr>
        <w:t xml:space="preserve"> je</w:t>
      </w:r>
      <w:r w:rsidRPr="00BE7043">
        <w:rPr>
          <w:lang w:val="hr-HR"/>
        </w:rPr>
        <w:t xml:space="preserve"> pokazatelje zdravstvenog stanja i korištenja zdravstvene zaštite hrvatskih branitelja, </w:t>
      </w:r>
      <w:r>
        <w:rPr>
          <w:lang w:val="hr-HR"/>
        </w:rPr>
        <w:t xml:space="preserve">u koju je svrhu, </w:t>
      </w:r>
      <w:r w:rsidRPr="00BE7043">
        <w:rPr>
          <w:lang w:val="hr-HR"/>
        </w:rPr>
        <w:t xml:space="preserve">temeljem sporazuma s Ministarstvom hrvatskih branitelja, </w:t>
      </w:r>
      <w:r>
        <w:rPr>
          <w:lang w:val="hr-HR"/>
        </w:rPr>
        <w:t>korištena</w:t>
      </w:r>
      <w:r w:rsidRPr="00BE7043">
        <w:rPr>
          <w:lang w:val="hr-HR"/>
        </w:rPr>
        <w:t xml:space="preserve"> </w:t>
      </w:r>
      <w:r>
        <w:rPr>
          <w:lang w:val="hr-HR"/>
        </w:rPr>
        <w:t>Evidencija</w:t>
      </w:r>
      <w:r w:rsidRPr="00BE7043">
        <w:rPr>
          <w:lang w:val="hr-HR"/>
        </w:rPr>
        <w:t xml:space="preserve"> hrvatskih branitelja iz </w:t>
      </w:r>
      <w:r w:rsidRPr="004F6265">
        <w:rPr>
          <w:lang w:val="hr-HR"/>
        </w:rPr>
        <w:t>Domovinskog rata.</w:t>
      </w:r>
      <w:r w:rsidR="007B4046" w:rsidRPr="004F6265">
        <w:rPr>
          <w:lang w:val="hr-HR"/>
        </w:rPr>
        <w:t xml:space="preserve"> </w:t>
      </w:r>
    </w:p>
    <w:p w14:paraId="3863673A" w14:textId="77777777" w:rsidR="004440D2" w:rsidRPr="004F6265" w:rsidRDefault="004440D2" w:rsidP="00682627">
      <w:pPr>
        <w:spacing w:line="276" w:lineRule="auto"/>
        <w:ind w:right="-382"/>
        <w:jc w:val="both"/>
        <w:rPr>
          <w:lang w:val="hr-HR"/>
        </w:rPr>
      </w:pPr>
    </w:p>
    <w:p w14:paraId="47D95EE3" w14:textId="6F9786D1" w:rsidR="004F6265" w:rsidRPr="004F6265" w:rsidRDefault="004F6265" w:rsidP="00682627">
      <w:pPr>
        <w:spacing w:line="276" w:lineRule="auto"/>
        <w:ind w:right="-382"/>
        <w:jc w:val="both"/>
        <w:rPr>
          <w:lang w:val="hr-HR"/>
        </w:rPr>
      </w:pPr>
      <w:r w:rsidRPr="004F6265">
        <w:rPr>
          <w:lang w:val="hr-HR"/>
        </w:rPr>
        <w:t>Prema dostupnim poda</w:t>
      </w:r>
      <w:r w:rsidR="000C73A3">
        <w:rPr>
          <w:lang w:val="hr-HR"/>
        </w:rPr>
        <w:t>t</w:t>
      </w:r>
      <w:r w:rsidRPr="004F6265">
        <w:rPr>
          <w:lang w:val="hr-HR"/>
        </w:rPr>
        <w:t>cima sustava Centralnog</w:t>
      </w:r>
      <w:r>
        <w:rPr>
          <w:lang w:val="hr-HR"/>
        </w:rPr>
        <w:t xml:space="preserve"> zdravstvenog</w:t>
      </w:r>
      <w:r w:rsidRPr="004F6265">
        <w:rPr>
          <w:lang w:val="hr-HR"/>
        </w:rPr>
        <w:t xml:space="preserve"> informacijskog sustava Republike Hrvatske  za 2021. godinu, u kojem se generiraju svi zapisi prilikom pregleda u ordinacijama primarne zdravstvene zaštite, branitelji muškog spola su ovu razinu zdravstvene zaštite najčešće koristili zbog bolesti cirkulacijskog sustava, a bolesti mišićno-koštanog sustava i vezivnog tkiva su bile najčešći razlog kod žena (tablica 1.). </w:t>
      </w:r>
    </w:p>
    <w:p w14:paraId="2AE6F95E" w14:textId="77777777" w:rsidR="004F6265" w:rsidRDefault="004F6265" w:rsidP="00682627">
      <w:pPr>
        <w:spacing w:line="276" w:lineRule="auto"/>
        <w:ind w:right="-382"/>
        <w:jc w:val="both"/>
        <w:rPr>
          <w:lang w:val="hr-HR"/>
        </w:rPr>
      </w:pPr>
    </w:p>
    <w:p w14:paraId="46FB0C87" w14:textId="2C59D6FF" w:rsidR="007E133B" w:rsidRDefault="007E133B" w:rsidP="00682627">
      <w:pPr>
        <w:ind w:right="-382"/>
        <w:jc w:val="both"/>
        <w:rPr>
          <w:lang w:val="hr-HR"/>
        </w:rPr>
      </w:pPr>
      <w:r w:rsidRPr="007E697B">
        <w:rPr>
          <w:b/>
          <w:lang w:val="hr-HR"/>
        </w:rPr>
        <w:t>Tablica 1.</w:t>
      </w:r>
      <w:r w:rsidRPr="007E697B">
        <w:rPr>
          <w:lang w:val="hr-HR"/>
        </w:rPr>
        <w:t xml:space="preserve"> Prikaz korištenja primarne zdravstvene zaštite hrvatskih branitelja u 20</w:t>
      </w:r>
      <w:r w:rsidR="00F5564E">
        <w:rPr>
          <w:lang w:val="hr-HR"/>
        </w:rPr>
        <w:t>21</w:t>
      </w:r>
      <w:r w:rsidR="00550FAA">
        <w:rPr>
          <w:lang w:val="hr-HR"/>
        </w:rPr>
        <w:t xml:space="preserve">.  </w:t>
      </w:r>
      <w:r w:rsidR="00F8368A">
        <w:rPr>
          <w:lang w:val="hr-HR"/>
        </w:rPr>
        <w:t>g</w:t>
      </w:r>
      <w:r w:rsidRPr="007E697B">
        <w:rPr>
          <w:lang w:val="hr-HR"/>
        </w:rPr>
        <w:t>odini</w:t>
      </w:r>
      <w:r>
        <w:rPr>
          <w:lang w:val="hr-HR"/>
        </w:rPr>
        <w:t xml:space="preserve"> prema</w:t>
      </w:r>
      <w:r w:rsidRPr="007E697B">
        <w:rPr>
          <w:lang w:val="hr-HR"/>
        </w:rPr>
        <w:t xml:space="preserve"> spolu i grupama bolesti</w:t>
      </w:r>
    </w:p>
    <w:p w14:paraId="0D99CC62" w14:textId="77777777" w:rsidR="004F5B46" w:rsidRDefault="004F5B46" w:rsidP="00682627">
      <w:pPr>
        <w:ind w:right="-382"/>
        <w:jc w:val="both"/>
        <w:rPr>
          <w:lang w:val="hr-HR"/>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5095"/>
        <w:gridCol w:w="995"/>
        <w:gridCol w:w="559"/>
        <w:gridCol w:w="7"/>
        <w:gridCol w:w="701"/>
        <w:gridCol w:w="560"/>
      </w:tblGrid>
      <w:tr w:rsidR="004F5B46" w:rsidRPr="00E24DE6" w14:paraId="75E946D3" w14:textId="77777777" w:rsidTr="004F5B46">
        <w:trPr>
          <w:trHeight w:val="284"/>
        </w:trPr>
        <w:tc>
          <w:tcPr>
            <w:tcW w:w="3403" w:type="pct"/>
            <w:gridSpan w:val="2"/>
            <w:shd w:val="clear" w:color="auto" w:fill="auto"/>
            <w:noWrap/>
            <w:vAlign w:val="center"/>
            <w:hideMark/>
          </w:tcPr>
          <w:p w14:paraId="76A4E8B8" w14:textId="77777777" w:rsidR="004F5B46" w:rsidRPr="00E24DE6" w:rsidRDefault="004F5B46" w:rsidP="00365854">
            <w:pPr>
              <w:spacing w:line="276" w:lineRule="auto"/>
              <w:ind w:left="-57" w:right="-57"/>
              <w:jc w:val="center"/>
              <w:rPr>
                <w:rFonts w:ascii="Arial" w:hAnsi="Arial" w:cs="Arial"/>
                <w:b/>
                <w:bCs/>
                <w:color w:val="000000"/>
                <w:sz w:val="16"/>
                <w:szCs w:val="16"/>
              </w:rPr>
            </w:pPr>
          </w:p>
        </w:tc>
        <w:tc>
          <w:tcPr>
            <w:tcW w:w="891" w:type="pct"/>
            <w:gridSpan w:val="3"/>
            <w:shd w:val="clear" w:color="auto" w:fill="auto"/>
            <w:noWrap/>
            <w:vAlign w:val="center"/>
            <w:hideMark/>
          </w:tcPr>
          <w:p w14:paraId="2F80CD7C"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r w:rsidRPr="004F5B46">
              <w:rPr>
                <w:rFonts w:ascii="Arial" w:hAnsi="Arial" w:cs="Arial"/>
                <w:b/>
                <w:bCs/>
                <w:color w:val="000000"/>
                <w:sz w:val="16"/>
                <w:szCs w:val="16"/>
                <w:lang w:val="hr-HR"/>
              </w:rPr>
              <w:t>Muškarci</w:t>
            </w:r>
          </w:p>
        </w:tc>
        <w:tc>
          <w:tcPr>
            <w:tcW w:w="706" w:type="pct"/>
            <w:gridSpan w:val="2"/>
            <w:shd w:val="clear" w:color="auto" w:fill="auto"/>
            <w:noWrap/>
            <w:vAlign w:val="center"/>
            <w:hideMark/>
          </w:tcPr>
          <w:p w14:paraId="7B57E496"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r w:rsidRPr="004F5B46">
              <w:rPr>
                <w:rFonts w:ascii="Arial" w:hAnsi="Arial" w:cs="Arial"/>
                <w:b/>
                <w:bCs/>
                <w:color w:val="000000"/>
                <w:sz w:val="16"/>
                <w:szCs w:val="16"/>
                <w:lang w:val="hr-HR"/>
              </w:rPr>
              <w:t>Žene</w:t>
            </w:r>
          </w:p>
        </w:tc>
      </w:tr>
      <w:tr w:rsidR="004F5B46" w:rsidRPr="00E24DE6" w14:paraId="557E664C" w14:textId="77777777" w:rsidTr="004F5B46">
        <w:trPr>
          <w:trHeight w:val="284"/>
        </w:trPr>
        <w:tc>
          <w:tcPr>
            <w:tcW w:w="561" w:type="pct"/>
            <w:shd w:val="clear" w:color="auto" w:fill="F2F2F2" w:themeFill="background1" w:themeFillShade="F2"/>
            <w:noWrap/>
            <w:vAlign w:val="center"/>
            <w:hideMark/>
          </w:tcPr>
          <w:p w14:paraId="114F0211"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r w:rsidRPr="004F5B46">
              <w:rPr>
                <w:rFonts w:ascii="Arial" w:hAnsi="Arial" w:cs="Arial"/>
                <w:b/>
                <w:bCs/>
                <w:color w:val="000000"/>
                <w:sz w:val="16"/>
                <w:szCs w:val="16"/>
                <w:lang w:val="hr-HR"/>
              </w:rPr>
              <w:t>MKB-šifra</w:t>
            </w:r>
          </w:p>
        </w:tc>
        <w:tc>
          <w:tcPr>
            <w:tcW w:w="2842" w:type="pct"/>
            <w:shd w:val="clear" w:color="auto" w:fill="F2F2F2" w:themeFill="background1" w:themeFillShade="F2"/>
            <w:noWrap/>
            <w:vAlign w:val="center"/>
            <w:hideMark/>
          </w:tcPr>
          <w:p w14:paraId="1F0F11EE"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bookmarkStart w:id="1" w:name="RANGE!B3:C25"/>
            <w:r w:rsidRPr="004F5B46">
              <w:rPr>
                <w:rFonts w:ascii="Arial" w:hAnsi="Arial" w:cs="Arial"/>
                <w:b/>
                <w:bCs/>
                <w:color w:val="000000"/>
                <w:sz w:val="16"/>
                <w:szCs w:val="16"/>
                <w:lang w:val="hr-HR"/>
              </w:rPr>
              <w:t>MKB-naziv</w:t>
            </w:r>
            <w:bookmarkEnd w:id="1"/>
          </w:p>
        </w:tc>
        <w:tc>
          <w:tcPr>
            <w:tcW w:w="576" w:type="pct"/>
            <w:shd w:val="clear" w:color="auto" w:fill="F2F2F2" w:themeFill="background1" w:themeFillShade="F2"/>
            <w:vAlign w:val="center"/>
            <w:hideMark/>
          </w:tcPr>
          <w:p w14:paraId="202FA371"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r w:rsidRPr="004F5B46">
              <w:rPr>
                <w:rFonts w:ascii="Arial" w:hAnsi="Arial" w:cs="Arial"/>
                <w:b/>
                <w:bCs/>
                <w:color w:val="000000"/>
                <w:sz w:val="16"/>
                <w:szCs w:val="16"/>
                <w:lang w:val="hr-HR"/>
              </w:rPr>
              <w:t>Broj osoba</w:t>
            </w:r>
          </w:p>
        </w:tc>
        <w:tc>
          <w:tcPr>
            <w:tcW w:w="312" w:type="pct"/>
            <w:shd w:val="clear" w:color="auto" w:fill="F2F2F2" w:themeFill="background1" w:themeFillShade="F2"/>
            <w:vAlign w:val="center"/>
            <w:hideMark/>
          </w:tcPr>
          <w:p w14:paraId="5E9DE091"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r w:rsidRPr="004F5B46">
              <w:rPr>
                <w:rFonts w:ascii="Arial" w:hAnsi="Arial" w:cs="Arial"/>
                <w:b/>
                <w:bCs/>
                <w:color w:val="000000"/>
                <w:sz w:val="16"/>
                <w:szCs w:val="16"/>
                <w:lang w:val="hr-HR"/>
              </w:rPr>
              <w:t>Rang</w:t>
            </w:r>
          </w:p>
        </w:tc>
        <w:tc>
          <w:tcPr>
            <w:tcW w:w="394" w:type="pct"/>
            <w:gridSpan w:val="2"/>
            <w:shd w:val="clear" w:color="auto" w:fill="F2F2F2" w:themeFill="background1" w:themeFillShade="F2"/>
            <w:vAlign w:val="center"/>
            <w:hideMark/>
          </w:tcPr>
          <w:p w14:paraId="69BD158E" w14:textId="77777777" w:rsidR="004F5B46" w:rsidRPr="004F5B46" w:rsidRDefault="004F5B46" w:rsidP="00365854">
            <w:pPr>
              <w:spacing w:line="276" w:lineRule="auto"/>
              <w:ind w:left="-57" w:right="-57"/>
              <w:jc w:val="center"/>
              <w:rPr>
                <w:rFonts w:ascii="Arial" w:hAnsi="Arial" w:cs="Arial"/>
                <w:b/>
                <w:bCs/>
                <w:color w:val="000000"/>
                <w:sz w:val="16"/>
                <w:szCs w:val="16"/>
                <w:lang w:val="hr-HR"/>
              </w:rPr>
            </w:pPr>
            <w:r w:rsidRPr="004F5B46">
              <w:rPr>
                <w:rFonts w:ascii="Arial" w:hAnsi="Arial" w:cs="Arial"/>
                <w:b/>
                <w:bCs/>
                <w:color w:val="000000"/>
                <w:sz w:val="16"/>
                <w:szCs w:val="16"/>
                <w:lang w:val="hr-HR"/>
              </w:rPr>
              <w:t>Broj osoba</w:t>
            </w:r>
          </w:p>
        </w:tc>
        <w:tc>
          <w:tcPr>
            <w:tcW w:w="312" w:type="pct"/>
            <w:shd w:val="clear" w:color="auto" w:fill="F2F2F2" w:themeFill="background1" w:themeFillShade="F2"/>
            <w:vAlign w:val="center"/>
            <w:hideMark/>
          </w:tcPr>
          <w:p w14:paraId="15F0E498" w14:textId="77777777" w:rsidR="004F5B46" w:rsidRPr="00E24DE6" w:rsidRDefault="004F5B46" w:rsidP="00365854">
            <w:pPr>
              <w:spacing w:line="276" w:lineRule="auto"/>
              <w:ind w:left="-57" w:right="-57"/>
              <w:jc w:val="center"/>
              <w:rPr>
                <w:rFonts w:ascii="Arial" w:hAnsi="Arial" w:cs="Arial"/>
                <w:b/>
                <w:bCs/>
                <w:color w:val="000000"/>
                <w:sz w:val="16"/>
                <w:szCs w:val="16"/>
              </w:rPr>
            </w:pPr>
            <w:r w:rsidRPr="00E24DE6">
              <w:rPr>
                <w:rFonts w:ascii="Arial" w:hAnsi="Arial" w:cs="Arial"/>
                <w:b/>
                <w:bCs/>
                <w:color w:val="000000"/>
                <w:sz w:val="16"/>
                <w:szCs w:val="16"/>
              </w:rPr>
              <w:t>Rang</w:t>
            </w:r>
          </w:p>
        </w:tc>
      </w:tr>
      <w:tr w:rsidR="004F5B46" w:rsidRPr="00E24DE6" w14:paraId="6B6C2A90" w14:textId="77777777" w:rsidTr="004F5B46">
        <w:trPr>
          <w:trHeight w:val="284"/>
        </w:trPr>
        <w:tc>
          <w:tcPr>
            <w:tcW w:w="561" w:type="pct"/>
            <w:shd w:val="clear" w:color="auto" w:fill="auto"/>
            <w:noWrap/>
            <w:vAlign w:val="center"/>
            <w:hideMark/>
          </w:tcPr>
          <w:p w14:paraId="6D274B99"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A00 - B99</w:t>
            </w:r>
          </w:p>
        </w:tc>
        <w:tc>
          <w:tcPr>
            <w:tcW w:w="2842" w:type="pct"/>
            <w:shd w:val="clear" w:color="auto" w:fill="auto"/>
            <w:noWrap/>
            <w:vAlign w:val="center"/>
            <w:hideMark/>
          </w:tcPr>
          <w:p w14:paraId="178C0C31"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Zarazne i parazitarne bolesti</w:t>
            </w:r>
          </w:p>
        </w:tc>
        <w:tc>
          <w:tcPr>
            <w:tcW w:w="576" w:type="pct"/>
            <w:shd w:val="clear" w:color="auto" w:fill="auto"/>
            <w:noWrap/>
            <w:vAlign w:val="center"/>
            <w:hideMark/>
          </w:tcPr>
          <w:p w14:paraId="72BC84F2"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38.365</w:t>
            </w:r>
          </w:p>
        </w:tc>
        <w:tc>
          <w:tcPr>
            <w:tcW w:w="312" w:type="pct"/>
            <w:shd w:val="clear" w:color="auto" w:fill="auto"/>
            <w:noWrap/>
            <w:vAlign w:val="center"/>
            <w:hideMark/>
          </w:tcPr>
          <w:p w14:paraId="45452D40" w14:textId="77777777" w:rsidR="004F5B46" w:rsidRPr="00E24DE6" w:rsidRDefault="004F5B46" w:rsidP="00365854">
            <w:pPr>
              <w:jc w:val="right"/>
              <w:rPr>
                <w:rFonts w:ascii="Arial" w:hAnsi="Arial" w:cs="Arial"/>
                <w:sz w:val="16"/>
              </w:rPr>
            </w:pPr>
            <w:r w:rsidRPr="00E24DE6">
              <w:rPr>
                <w:rFonts w:ascii="Arial" w:hAnsi="Arial" w:cs="Arial"/>
                <w:sz w:val="16"/>
              </w:rPr>
              <w:t>13.</w:t>
            </w:r>
          </w:p>
        </w:tc>
        <w:tc>
          <w:tcPr>
            <w:tcW w:w="394" w:type="pct"/>
            <w:gridSpan w:val="2"/>
            <w:shd w:val="clear" w:color="auto" w:fill="auto"/>
            <w:noWrap/>
            <w:vAlign w:val="center"/>
            <w:hideMark/>
          </w:tcPr>
          <w:p w14:paraId="09E5DB7A"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3.633</w:t>
            </w:r>
          </w:p>
        </w:tc>
        <w:tc>
          <w:tcPr>
            <w:tcW w:w="312" w:type="pct"/>
            <w:shd w:val="clear" w:color="auto" w:fill="auto"/>
            <w:noWrap/>
            <w:vAlign w:val="center"/>
            <w:hideMark/>
          </w:tcPr>
          <w:p w14:paraId="52218806"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12.</w:t>
            </w:r>
          </w:p>
        </w:tc>
      </w:tr>
      <w:tr w:rsidR="004F5B46" w:rsidRPr="00E24DE6" w14:paraId="51BDF833" w14:textId="77777777" w:rsidTr="004F5B46">
        <w:trPr>
          <w:trHeight w:val="284"/>
        </w:trPr>
        <w:tc>
          <w:tcPr>
            <w:tcW w:w="561" w:type="pct"/>
            <w:shd w:val="clear" w:color="auto" w:fill="auto"/>
            <w:noWrap/>
            <w:vAlign w:val="center"/>
            <w:hideMark/>
          </w:tcPr>
          <w:p w14:paraId="2FA9D518"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C00 - D48</w:t>
            </w:r>
          </w:p>
        </w:tc>
        <w:tc>
          <w:tcPr>
            <w:tcW w:w="2842" w:type="pct"/>
            <w:shd w:val="clear" w:color="auto" w:fill="auto"/>
            <w:noWrap/>
            <w:vAlign w:val="center"/>
            <w:hideMark/>
          </w:tcPr>
          <w:p w14:paraId="2160BA16"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Novotvorine</w:t>
            </w:r>
          </w:p>
        </w:tc>
        <w:tc>
          <w:tcPr>
            <w:tcW w:w="576" w:type="pct"/>
            <w:shd w:val="clear" w:color="auto" w:fill="auto"/>
            <w:noWrap/>
            <w:vAlign w:val="center"/>
            <w:hideMark/>
          </w:tcPr>
          <w:p w14:paraId="16CF9298"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41.726</w:t>
            </w:r>
          </w:p>
        </w:tc>
        <w:tc>
          <w:tcPr>
            <w:tcW w:w="312" w:type="pct"/>
            <w:shd w:val="clear" w:color="auto" w:fill="auto"/>
            <w:noWrap/>
            <w:vAlign w:val="center"/>
            <w:hideMark/>
          </w:tcPr>
          <w:p w14:paraId="34379854" w14:textId="77777777" w:rsidR="004F5B46" w:rsidRPr="00E24DE6" w:rsidRDefault="004F5B46" w:rsidP="00365854">
            <w:pPr>
              <w:jc w:val="right"/>
              <w:rPr>
                <w:rFonts w:ascii="Arial" w:hAnsi="Arial" w:cs="Arial"/>
                <w:sz w:val="16"/>
              </w:rPr>
            </w:pPr>
            <w:r w:rsidRPr="00E24DE6">
              <w:rPr>
                <w:rFonts w:ascii="Arial" w:hAnsi="Arial" w:cs="Arial"/>
                <w:sz w:val="16"/>
              </w:rPr>
              <w:t>12.</w:t>
            </w:r>
          </w:p>
        </w:tc>
        <w:tc>
          <w:tcPr>
            <w:tcW w:w="394" w:type="pct"/>
            <w:gridSpan w:val="2"/>
            <w:shd w:val="clear" w:color="auto" w:fill="auto"/>
            <w:noWrap/>
            <w:vAlign w:val="center"/>
            <w:hideMark/>
          </w:tcPr>
          <w:p w14:paraId="53DB9074"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3.996</w:t>
            </w:r>
          </w:p>
        </w:tc>
        <w:tc>
          <w:tcPr>
            <w:tcW w:w="312" w:type="pct"/>
            <w:shd w:val="clear" w:color="auto" w:fill="auto"/>
            <w:noWrap/>
            <w:vAlign w:val="center"/>
            <w:hideMark/>
          </w:tcPr>
          <w:p w14:paraId="294185FD"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11.</w:t>
            </w:r>
          </w:p>
        </w:tc>
      </w:tr>
      <w:tr w:rsidR="004F5B46" w:rsidRPr="00E24DE6" w14:paraId="23ECD566" w14:textId="77777777" w:rsidTr="004F5B46">
        <w:trPr>
          <w:trHeight w:val="284"/>
        </w:trPr>
        <w:tc>
          <w:tcPr>
            <w:tcW w:w="561" w:type="pct"/>
            <w:shd w:val="clear" w:color="auto" w:fill="auto"/>
            <w:noWrap/>
            <w:vAlign w:val="center"/>
            <w:hideMark/>
          </w:tcPr>
          <w:p w14:paraId="7FE7ACB1"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D50 - D89</w:t>
            </w:r>
          </w:p>
        </w:tc>
        <w:tc>
          <w:tcPr>
            <w:tcW w:w="2842" w:type="pct"/>
            <w:shd w:val="clear" w:color="auto" w:fill="auto"/>
            <w:noWrap/>
            <w:vAlign w:val="center"/>
            <w:hideMark/>
          </w:tcPr>
          <w:p w14:paraId="75D8FF47"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krvi i krvotvornog sustava te određene bolesti imunosnog sustava</w:t>
            </w:r>
          </w:p>
        </w:tc>
        <w:tc>
          <w:tcPr>
            <w:tcW w:w="576" w:type="pct"/>
            <w:shd w:val="clear" w:color="auto" w:fill="auto"/>
            <w:noWrap/>
            <w:vAlign w:val="center"/>
            <w:hideMark/>
          </w:tcPr>
          <w:p w14:paraId="20C64619"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13.982</w:t>
            </w:r>
          </w:p>
        </w:tc>
        <w:tc>
          <w:tcPr>
            <w:tcW w:w="312" w:type="pct"/>
            <w:shd w:val="clear" w:color="auto" w:fill="auto"/>
            <w:noWrap/>
            <w:vAlign w:val="center"/>
            <w:hideMark/>
          </w:tcPr>
          <w:p w14:paraId="717BF7EF" w14:textId="77777777" w:rsidR="004F5B46" w:rsidRPr="00E24DE6" w:rsidRDefault="004F5B46" w:rsidP="00365854">
            <w:pPr>
              <w:jc w:val="right"/>
              <w:rPr>
                <w:rFonts w:ascii="Arial" w:hAnsi="Arial" w:cs="Arial"/>
                <w:sz w:val="16"/>
              </w:rPr>
            </w:pPr>
            <w:r w:rsidRPr="00E24DE6">
              <w:rPr>
                <w:rFonts w:ascii="Arial" w:hAnsi="Arial" w:cs="Arial"/>
                <w:sz w:val="16"/>
              </w:rPr>
              <w:t>16.</w:t>
            </w:r>
          </w:p>
        </w:tc>
        <w:tc>
          <w:tcPr>
            <w:tcW w:w="394" w:type="pct"/>
            <w:gridSpan w:val="2"/>
            <w:shd w:val="clear" w:color="auto" w:fill="auto"/>
            <w:noWrap/>
            <w:vAlign w:val="center"/>
            <w:hideMark/>
          </w:tcPr>
          <w:p w14:paraId="3BE37746"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1.356</w:t>
            </w:r>
          </w:p>
        </w:tc>
        <w:tc>
          <w:tcPr>
            <w:tcW w:w="312" w:type="pct"/>
            <w:shd w:val="clear" w:color="auto" w:fill="auto"/>
            <w:noWrap/>
            <w:vAlign w:val="center"/>
            <w:hideMark/>
          </w:tcPr>
          <w:p w14:paraId="20637E31"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16.</w:t>
            </w:r>
          </w:p>
        </w:tc>
      </w:tr>
      <w:tr w:rsidR="004F5B46" w:rsidRPr="00E24DE6" w14:paraId="03D06801" w14:textId="77777777" w:rsidTr="004F5B46">
        <w:trPr>
          <w:trHeight w:val="284"/>
        </w:trPr>
        <w:tc>
          <w:tcPr>
            <w:tcW w:w="561" w:type="pct"/>
            <w:shd w:val="clear" w:color="auto" w:fill="auto"/>
            <w:noWrap/>
            <w:vAlign w:val="center"/>
            <w:hideMark/>
          </w:tcPr>
          <w:p w14:paraId="4FC37B5A"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E00 - E90</w:t>
            </w:r>
          </w:p>
        </w:tc>
        <w:tc>
          <w:tcPr>
            <w:tcW w:w="2842" w:type="pct"/>
            <w:shd w:val="clear" w:color="auto" w:fill="auto"/>
            <w:noWrap/>
            <w:vAlign w:val="center"/>
            <w:hideMark/>
          </w:tcPr>
          <w:p w14:paraId="1960089C"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Endokrine bolesti, bolesti prehrane i bolesti metabolizma</w:t>
            </w:r>
          </w:p>
        </w:tc>
        <w:tc>
          <w:tcPr>
            <w:tcW w:w="576" w:type="pct"/>
            <w:shd w:val="clear" w:color="auto" w:fill="auto"/>
            <w:noWrap/>
            <w:vAlign w:val="center"/>
            <w:hideMark/>
          </w:tcPr>
          <w:p w14:paraId="14370524"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123.487</w:t>
            </w:r>
          </w:p>
        </w:tc>
        <w:tc>
          <w:tcPr>
            <w:tcW w:w="312" w:type="pct"/>
            <w:shd w:val="clear" w:color="auto" w:fill="auto"/>
            <w:noWrap/>
            <w:vAlign w:val="center"/>
            <w:hideMark/>
          </w:tcPr>
          <w:p w14:paraId="1DCCFFF6" w14:textId="77777777" w:rsidR="004F5B46" w:rsidRPr="00E24DE6" w:rsidRDefault="004F5B46" w:rsidP="00365854">
            <w:pPr>
              <w:jc w:val="right"/>
              <w:rPr>
                <w:rFonts w:ascii="Arial" w:hAnsi="Arial" w:cs="Arial"/>
                <w:sz w:val="16"/>
              </w:rPr>
            </w:pPr>
            <w:r w:rsidRPr="00E24DE6">
              <w:rPr>
                <w:rFonts w:ascii="Arial" w:hAnsi="Arial" w:cs="Arial"/>
                <w:sz w:val="16"/>
              </w:rPr>
              <w:t>4.</w:t>
            </w:r>
          </w:p>
        </w:tc>
        <w:tc>
          <w:tcPr>
            <w:tcW w:w="394" w:type="pct"/>
            <w:gridSpan w:val="2"/>
            <w:shd w:val="clear" w:color="auto" w:fill="auto"/>
            <w:noWrap/>
            <w:vAlign w:val="center"/>
            <w:hideMark/>
          </w:tcPr>
          <w:p w14:paraId="5C843797"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9.224</w:t>
            </w:r>
          </w:p>
        </w:tc>
        <w:tc>
          <w:tcPr>
            <w:tcW w:w="312" w:type="pct"/>
            <w:shd w:val="clear" w:color="auto" w:fill="auto"/>
            <w:noWrap/>
            <w:vAlign w:val="center"/>
            <w:hideMark/>
          </w:tcPr>
          <w:p w14:paraId="575570AC"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4.</w:t>
            </w:r>
          </w:p>
        </w:tc>
      </w:tr>
      <w:tr w:rsidR="004F5B46" w:rsidRPr="00E24DE6" w14:paraId="154AAC49" w14:textId="77777777" w:rsidTr="004F5B46">
        <w:trPr>
          <w:trHeight w:val="284"/>
        </w:trPr>
        <w:tc>
          <w:tcPr>
            <w:tcW w:w="561" w:type="pct"/>
            <w:shd w:val="clear" w:color="auto" w:fill="auto"/>
            <w:noWrap/>
            <w:vAlign w:val="center"/>
            <w:hideMark/>
          </w:tcPr>
          <w:p w14:paraId="6D32A8F4"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F00 - F99</w:t>
            </w:r>
          </w:p>
        </w:tc>
        <w:tc>
          <w:tcPr>
            <w:tcW w:w="2842" w:type="pct"/>
            <w:shd w:val="clear" w:color="auto" w:fill="auto"/>
            <w:noWrap/>
            <w:vAlign w:val="center"/>
            <w:hideMark/>
          </w:tcPr>
          <w:p w14:paraId="4B889A7E"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Mentalni poremećaji i poremećaji ponašanja</w:t>
            </w:r>
          </w:p>
        </w:tc>
        <w:tc>
          <w:tcPr>
            <w:tcW w:w="576" w:type="pct"/>
            <w:shd w:val="clear" w:color="auto" w:fill="auto"/>
            <w:noWrap/>
            <w:vAlign w:val="center"/>
            <w:hideMark/>
          </w:tcPr>
          <w:p w14:paraId="529BA55F"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96.054</w:t>
            </w:r>
          </w:p>
        </w:tc>
        <w:tc>
          <w:tcPr>
            <w:tcW w:w="312" w:type="pct"/>
            <w:shd w:val="clear" w:color="auto" w:fill="auto"/>
            <w:noWrap/>
            <w:vAlign w:val="center"/>
            <w:hideMark/>
          </w:tcPr>
          <w:p w14:paraId="3823FFEF" w14:textId="77777777" w:rsidR="004F5B46" w:rsidRPr="00E24DE6" w:rsidRDefault="004F5B46" w:rsidP="00365854">
            <w:pPr>
              <w:jc w:val="right"/>
              <w:rPr>
                <w:rFonts w:ascii="Arial" w:hAnsi="Arial" w:cs="Arial"/>
                <w:sz w:val="16"/>
              </w:rPr>
            </w:pPr>
            <w:r w:rsidRPr="00E24DE6">
              <w:rPr>
                <w:rFonts w:ascii="Arial" w:hAnsi="Arial" w:cs="Arial"/>
                <w:sz w:val="16"/>
              </w:rPr>
              <w:t>6.</w:t>
            </w:r>
          </w:p>
        </w:tc>
        <w:tc>
          <w:tcPr>
            <w:tcW w:w="394" w:type="pct"/>
            <w:gridSpan w:val="2"/>
            <w:shd w:val="clear" w:color="auto" w:fill="auto"/>
            <w:noWrap/>
            <w:vAlign w:val="center"/>
            <w:hideMark/>
          </w:tcPr>
          <w:p w14:paraId="581E462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7.852</w:t>
            </w:r>
          </w:p>
        </w:tc>
        <w:tc>
          <w:tcPr>
            <w:tcW w:w="312" w:type="pct"/>
            <w:shd w:val="clear" w:color="auto" w:fill="auto"/>
            <w:noWrap/>
            <w:vAlign w:val="center"/>
            <w:hideMark/>
          </w:tcPr>
          <w:p w14:paraId="1C76D15D"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7.</w:t>
            </w:r>
          </w:p>
        </w:tc>
      </w:tr>
      <w:tr w:rsidR="004F5B46" w:rsidRPr="00E24DE6" w14:paraId="279A2883" w14:textId="77777777" w:rsidTr="004F5B46">
        <w:trPr>
          <w:trHeight w:val="284"/>
        </w:trPr>
        <w:tc>
          <w:tcPr>
            <w:tcW w:w="561" w:type="pct"/>
            <w:shd w:val="clear" w:color="auto" w:fill="auto"/>
            <w:noWrap/>
            <w:vAlign w:val="center"/>
            <w:hideMark/>
          </w:tcPr>
          <w:p w14:paraId="6CC03BA4"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G00 - G99</w:t>
            </w:r>
          </w:p>
        </w:tc>
        <w:tc>
          <w:tcPr>
            <w:tcW w:w="2842" w:type="pct"/>
            <w:shd w:val="clear" w:color="auto" w:fill="auto"/>
            <w:noWrap/>
            <w:vAlign w:val="center"/>
            <w:hideMark/>
          </w:tcPr>
          <w:p w14:paraId="25BCFB97"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živčanog sustava</w:t>
            </w:r>
          </w:p>
        </w:tc>
        <w:tc>
          <w:tcPr>
            <w:tcW w:w="576" w:type="pct"/>
            <w:shd w:val="clear" w:color="auto" w:fill="auto"/>
            <w:noWrap/>
            <w:vAlign w:val="center"/>
            <w:hideMark/>
          </w:tcPr>
          <w:p w14:paraId="5E0C90D1"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26.488</w:t>
            </w:r>
          </w:p>
        </w:tc>
        <w:tc>
          <w:tcPr>
            <w:tcW w:w="312" w:type="pct"/>
            <w:shd w:val="clear" w:color="auto" w:fill="auto"/>
            <w:noWrap/>
            <w:vAlign w:val="center"/>
            <w:hideMark/>
          </w:tcPr>
          <w:p w14:paraId="231C8E46" w14:textId="77777777" w:rsidR="004F5B46" w:rsidRPr="00E24DE6" w:rsidRDefault="004F5B46" w:rsidP="00365854">
            <w:pPr>
              <w:jc w:val="right"/>
              <w:rPr>
                <w:rFonts w:ascii="Arial" w:hAnsi="Arial" w:cs="Arial"/>
                <w:sz w:val="16"/>
              </w:rPr>
            </w:pPr>
            <w:r w:rsidRPr="00E24DE6">
              <w:rPr>
                <w:rFonts w:ascii="Arial" w:hAnsi="Arial" w:cs="Arial"/>
                <w:sz w:val="16"/>
              </w:rPr>
              <w:t>15.</w:t>
            </w:r>
          </w:p>
        </w:tc>
        <w:tc>
          <w:tcPr>
            <w:tcW w:w="394" w:type="pct"/>
            <w:gridSpan w:val="2"/>
            <w:shd w:val="clear" w:color="auto" w:fill="auto"/>
            <w:noWrap/>
            <w:vAlign w:val="center"/>
            <w:hideMark/>
          </w:tcPr>
          <w:p w14:paraId="198ADFEF"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2.151</w:t>
            </w:r>
          </w:p>
        </w:tc>
        <w:tc>
          <w:tcPr>
            <w:tcW w:w="312" w:type="pct"/>
            <w:shd w:val="clear" w:color="auto" w:fill="auto"/>
            <w:noWrap/>
            <w:vAlign w:val="center"/>
            <w:hideMark/>
          </w:tcPr>
          <w:p w14:paraId="7FBD98C1"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14.</w:t>
            </w:r>
          </w:p>
        </w:tc>
      </w:tr>
      <w:tr w:rsidR="004F5B46" w:rsidRPr="00E24DE6" w14:paraId="32CCBAE6" w14:textId="77777777" w:rsidTr="004F5B46">
        <w:trPr>
          <w:trHeight w:val="284"/>
        </w:trPr>
        <w:tc>
          <w:tcPr>
            <w:tcW w:w="561" w:type="pct"/>
            <w:shd w:val="clear" w:color="auto" w:fill="auto"/>
            <w:noWrap/>
            <w:vAlign w:val="center"/>
            <w:hideMark/>
          </w:tcPr>
          <w:p w14:paraId="601101EE"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H00 - H59</w:t>
            </w:r>
          </w:p>
        </w:tc>
        <w:tc>
          <w:tcPr>
            <w:tcW w:w="2842" w:type="pct"/>
            <w:shd w:val="clear" w:color="auto" w:fill="auto"/>
            <w:noWrap/>
            <w:vAlign w:val="center"/>
            <w:hideMark/>
          </w:tcPr>
          <w:p w14:paraId="0783E739"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oka i očnih adneksa</w:t>
            </w:r>
          </w:p>
        </w:tc>
        <w:tc>
          <w:tcPr>
            <w:tcW w:w="576" w:type="pct"/>
            <w:shd w:val="clear" w:color="auto" w:fill="auto"/>
            <w:noWrap/>
            <w:vAlign w:val="center"/>
            <w:hideMark/>
          </w:tcPr>
          <w:p w14:paraId="6A4A2E6D"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59.810</w:t>
            </w:r>
          </w:p>
        </w:tc>
        <w:tc>
          <w:tcPr>
            <w:tcW w:w="312" w:type="pct"/>
            <w:shd w:val="clear" w:color="auto" w:fill="auto"/>
            <w:noWrap/>
            <w:vAlign w:val="center"/>
            <w:hideMark/>
          </w:tcPr>
          <w:p w14:paraId="3AE3F8B2" w14:textId="77777777" w:rsidR="004F5B46" w:rsidRPr="00E24DE6" w:rsidRDefault="004F5B46" w:rsidP="00365854">
            <w:pPr>
              <w:jc w:val="right"/>
              <w:rPr>
                <w:rFonts w:ascii="Arial" w:hAnsi="Arial" w:cs="Arial"/>
                <w:sz w:val="16"/>
              </w:rPr>
            </w:pPr>
            <w:r w:rsidRPr="00E24DE6">
              <w:rPr>
                <w:rFonts w:ascii="Arial" w:hAnsi="Arial" w:cs="Arial"/>
                <w:sz w:val="16"/>
              </w:rPr>
              <w:t>10.</w:t>
            </w:r>
          </w:p>
        </w:tc>
        <w:tc>
          <w:tcPr>
            <w:tcW w:w="394" w:type="pct"/>
            <w:gridSpan w:val="2"/>
            <w:shd w:val="clear" w:color="auto" w:fill="auto"/>
            <w:noWrap/>
            <w:vAlign w:val="center"/>
            <w:hideMark/>
          </w:tcPr>
          <w:p w14:paraId="56C88A1F"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5.346</w:t>
            </w:r>
          </w:p>
        </w:tc>
        <w:tc>
          <w:tcPr>
            <w:tcW w:w="312" w:type="pct"/>
            <w:shd w:val="clear" w:color="auto" w:fill="auto"/>
            <w:noWrap/>
            <w:vAlign w:val="center"/>
            <w:hideMark/>
          </w:tcPr>
          <w:p w14:paraId="6667AFB6"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10.</w:t>
            </w:r>
          </w:p>
        </w:tc>
      </w:tr>
      <w:tr w:rsidR="004F5B46" w:rsidRPr="00E24DE6" w14:paraId="0292E7BA" w14:textId="77777777" w:rsidTr="004F5B46">
        <w:trPr>
          <w:trHeight w:val="284"/>
        </w:trPr>
        <w:tc>
          <w:tcPr>
            <w:tcW w:w="561" w:type="pct"/>
            <w:shd w:val="clear" w:color="auto" w:fill="auto"/>
            <w:noWrap/>
            <w:vAlign w:val="center"/>
            <w:hideMark/>
          </w:tcPr>
          <w:p w14:paraId="732AE4F7"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H60 - H95</w:t>
            </w:r>
          </w:p>
        </w:tc>
        <w:tc>
          <w:tcPr>
            <w:tcW w:w="2842" w:type="pct"/>
            <w:shd w:val="clear" w:color="auto" w:fill="auto"/>
            <w:noWrap/>
            <w:vAlign w:val="center"/>
            <w:hideMark/>
          </w:tcPr>
          <w:p w14:paraId="4F9EC8A6"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uha i mastoidnog nastavka</w:t>
            </w:r>
          </w:p>
        </w:tc>
        <w:tc>
          <w:tcPr>
            <w:tcW w:w="576" w:type="pct"/>
            <w:shd w:val="clear" w:color="auto" w:fill="auto"/>
            <w:noWrap/>
            <w:vAlign w:val="center"/>
            <w:hideMark/>
          </w:tcPr>
          <w:p w14:paraId="198457F5"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31.730</w:t>
            </w:r>
          </w:p>
        </w:tc>
        <w:tc>
          <w:tcPr>
            <w:tcW w:w="312" w:type="pct"/>
            <w:shd w:val="clear" w:color="auto" w:fill="auto"/>
            <w:noWrap/>
            <w:vAlign w:val="center"/>
            <w:hideMark/>
          </w:tcPr>
          <w:p w14:paraId="052F08B5" w14:textId="77777777" w:rsidR="004F5B46" w:rsidRPr="00E24DE6" w:rsidRDefault="004F5B46" w:rsidP="00365854">
            <w:pPr>
              <w:jc w:val="right"/>
              <w:rPr>
                <w:rFonts w:ascii="Arial" w:hAnsi="Arial" w:cs="Arial"/>
                <w:sz w:val="16"/>
              </w:rPr>
            </w:pPr>
            <w:r w:rsidRPr="00E24DE6">
              <w:rPr>
                <w:rFonts w:ascii="Arial" w:hAnsi="Arial" w:cs="Arial"/>
                <w:sz w:val="16"/>
              </w:rPr>
              <w:t>14.</w:t>
            </w:r>
          </w:p>
        </w:tc>
        <w:tc>
          <w:tcPr>
            <w:tcW w:w="394" w:type="pct"/>
            <w:gridSpan w:val="2"/>
            <w:shd w:val="clear" w:color="auto" w:fill="auto"/>
            <w:noWrap/>
            <w:vAlign w:val="center"/>
            <w:hideMark/>
          </w:tcPr>
          <w:p w14:paraId="786DABC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2.102</w:t>
            </w:r>
          </w:p>
        </w:tc>
        <w:tc>
          <w:tcPr>
            <w:tcW w:w="312" w:type="pct"/>
            <w:shd w:val="clear" w:color="auto" w:fill="auto"/>
            <w:noWrap/>
            <w:vAlign w:val="center"/>
            <w:hideMark/>
          </w:tcPr>
          <w:p w14:paraId="226472C0"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15.</w:t>
            </w:r>
          </w:p>
        </w:tc>
      </w:tr>
      <w:tr w:rsidR="004F5B46" w:rsidRPr="00E24DE6" w14:paraId="3237589E" w14:textId="77777777" w:rsidTr="004F5B46">
        <w:trPr>
          <w:trHeight w:val="284"/>
        </w:trPr>
        <w:tc>
          <w:tcPr>
            <w:tcW w:w="561" w:type="pct"/>
            <w:shd w:val="clear" w:color="auto" w:fill="auto"/>
            <w:noWrap/>
            <w:vAlign w:val="center"/>
            <w:hideMark/>
          </w:tcPr>
          <w:p w14:paraId="58D071FB"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I00 - I99</w:t>
            </w:r>
          </w:p>
        </w:tc>
        <w:tc>
          <w:tcPr>
            <w:tcW w:w="2842" w:type="pct"/>
            <w:shd w:val="clear" w:color="auto" w:fill="auto"/>
            <w:noWrap/>
            <w:vAlign w:val="center"/>
            <w:hideMark/>
          </w:tcPr>
          <w:p w14:paraId="4FB198DB"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cirkulacijskog sustava</w:t>
            </w:r>
          </w:p>
        </w:tc>
        <w:tc>
          <w:tcPr>
            <w:tcW w:w="576" w:type="pct"/>
            <w:shd w:val="clear" w:color="auto" w:fill="auto"/>
            <w:noWrap/>
            <w:vAlign w:val="center"/>
            <w:hideMark/>
          </w:tcPr>
          <w:p w14:paraId="6B41DEE6"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203.985</w:t>
            </w:r>
          </w:p>
        </w:tc>
        <w:tc>
          <w:tcPr>
            <w:tcW w:w="312" w:type="pct"/>
            <w:shd w:val="clear" w:color="auto" w:fill="auto"/>
            <w:noWrap/>
            <w:vAlign w:val="center"/>
            <w:hideMark/>
          </w:tcPr>
          <w:p w14:paraId="5911197C" w14:textId="77777777" w:rsidR="004F5B46" w:rsidRPr="00E24DE6" w:rsidRDefault="004F5B46" w:rsidP="00365854">
            <w:pPr>
              <w:jc w:val="right"/>
              <w:rPr>
                <w:rFonts w:ascii="Arial" w:hAnsi="Arial" w:cs="Arial"/>
                <w:sz w:val="16"/>
              </w:rPr>
            </w:pPr>
            <w:r w:rsidRPr="00E24DE6">
              <w:rPr>
                <w:rFonts w:ascii="Arial" w:hAnsi="Arial" w:cs="Arial"/>
                <w:sz w:val="16"/>
              </w:rPr>
              <w:t>1.</w:t>
            </w:r>
          </w:p>
        </w:tc>
        <w:tc>
          <w:tcPr>
            <w:tcW w:w="394" w:type="pct"/>
            <w:gridSpan w:val="2"/>
            <w:shd w:val="clear" w:color="auto" w:fill="auto"/>
            <w:noWrap/>
            <w:vAlign w:val="center"/>
            <w:hideMark/>
          </w:tcPr>
          <w:p w14:paraId="000B94AD"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11.229</w:t>
            </w:r>
          </w:p>
        </w:tc>
        <w:tc>
          <w:tcPr>
            <w:tcW w:w="312" w:type="pct"/>
            <w:shd w:val="clear" w:color="auto" w:fill="auto"/>
            <w:noWrap/>
            <w:vAlign w:val="center"/>
            <w:hideMark/>
          </w:tcPr>
          <w:p w14:paraId="5753502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3.</w:t>
            </w:r>
          </w:p>
        </w:tc>
      </w:tr>
      <w:tr w:rsidR="004F5B46" w:rsidRPr="00E24DE6" w14:paraId="0B26C8DD" w14:textId="77777777" w:rsidTr="004F5B46">
        <w:trPr>
          <w:trHeight w:val="284"/>
        </w:trPr>
        <w:tc>
          <w:tcPr>
            <w:tcW w:w="561" w:type="pct"/>
            <w:shd w:val="clear" w:color="auto" w:fill="auto"/>
            <w:noWrap/>
            <w:vAlign w:val="center"/>
            <w:hideMark/>
          </w:tcPr>
          <w:p w14:paraId="104F6218"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J00 - J99</w:t>
            </w:r>
          </w:p>
        </w:tc>
        <w:tc>
          <w:tcPr>
            <w:tcW w:w="2842" w:type="pct"/>
            <w:shd w:val="clear" w:color="auto" w:fill="auto"/>
            <w:noWrap/>
            <w:vAlign w:val="center"/>
            <w:hideMark/>
          </w:tcPr>
          <w:p w14:paraId="5072EB24"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dišnog sustava</w:t>
            </w:r>
          </w:p>
        </w:tc>
        <w:tc>
          <w:tcPr>
            <w:tcW w:w="576" w:type="pct"/>
            <w:shd w:val="clear" w:color="auto" w:fill="auto"/>
            <w:noWrap/>
            <w:vAlign w:val="center"/>
            <w:hideMark/>
          </w:tcPr>
          <w:p w14:paraId="63B3954C"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106.236</w:t>
            </w:r>
          </w:p>
        </w:tc>
        <w:tc>
          <w:tcPr>
            <w:tcW w:w="312" w:type="pct"/>
            <w:shd w:val="clear" w:color="auto" w:fill="auto"/>
            <w:noWrap/>
            <w:vAlign w:val="center"/>
            <w:hideMark/>
          </w:tcPr>
          <w:p w14:paraId="7B7380E9" w14:textId="77777777" w:rsidR="004F5B46" w:rsidRPr="00E24DE6" w:rsidRDefault="004F5B46" w:rsidP="00365854">
            <w:pPr>
              <w:jc w:val="right"/>
              <w:rPr>
                <w:rFonts w:ascii="Arial" w:hAnsi="Arial" w:cs="Arial"/>
                <w:sz w:val="16"/>
              </w:rPr>
            </w:pPr>
            <w:r w:rsidRPr="00E24DE6">
              <w:rPr>
                <w:rFonts w:ascii="Arial" w:hAnsi="Arial" w:cs="Arial"/>
                <w:sz w:val="16"/>
              </w:rPr>
              <w:t>5.</w:t>
            </w:r>
          </w:p>
        </w:tc>
        <w:tc>
          <w:tcPr>
            <w:tcW w:w="394" w:type="pct"/>
            <w:gridSpan w:val="2"/>
            <w:shd w:val="clear" w:color="auto" w:fill="auto"/>
            <w:noWrap/>
            <w:vAlign w:val="center"/>
            <w:hideMark/>
          </w:tcPr>
          <w:p w14:paraId="192577F6"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8.303</w:t>
            </w:r>
          </w:p>
        </w:tc>
        <w:tc>
          <w:tcPr>
            <w:tcW w:w="312" w:type="pct"/>
            <w:shd w:val="clear" w:color="auto" w:fill="auto"/>
            <w:noWrap/>
            <w:vAlign w:val="center"/>
            <w:hideMark/>
          </w:tcPr>
          <w:p w14:paraId="4D77E205"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6.</w:t>
            </w:r>
          </w:p>
        </w:tc>
      </w:tr>
      <w:tr w:rsidR="004F5B46" w:rsidRPr="00E24DE6" w14:paraId="6BE1EB6C" w14:textId="77777777" w:rsidTr="004F5B46">
        <w:trPr>
          <w:trHeight w:val="284"/>
        </w:trPr>
        <w:tc>
          <w:tcPr>
            <w:tcW w:w="561" w:type="pct"/>
            <w:shd w:val="clear" w:color="auto" w:fill="auto"/>
            <w:noWrap/>
            <w:vAlign w:val="center"/>
            <w:hideMark/>
          </w:tcPr>
          <w:p w14:paraId="69F4811A"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K00 - K93</w:t>
            </w:r>
          </w:p>
        </w:tc>
        <w:tc>
          <w:tcPr>
            <w:tcW w:w="2842" w:type="pct"/>
            <w:shd w:val="clear" w:color="auto" w:fill="auto"/>
            <w:noWrap/>
            <w:vAlign w:val="center"/>
            <w:hideMark/>
          </w:tcPr>
          <w:p w14:paraId="6409B2D6"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probavnog sustava</w:t>
            </w:r>
          </w:p>
        </w:tc>
        <w:tc>
          <w:tcPr>
            <w:tcW w:w="576" w:type="pct"/>
            <w:shd w:val="clear" w:color="auto" w:fill="auto"/>
            <w:noWrap/>
            <w:vAlign w:val="center"/>
            <w:hideMark/>
          </w:tcPr>
          <w:p w14:paraId="631EA743"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172.189</w:t>
            </w:r>
          </w:p>
        </w:tc>
        <w:tc>
          <w:tcPr>
            <w:tcW w:w="312" w:type="pct"/>
            <w:shd w:val="clear" w:color="auto" w:fill="auto"/>
            <w:noWrap/>
            <w:vAlign w:val="center"/>
            <w:hideMark/>
          </w:tcPr>
          <w:p w14:paraId="2A03A848" w14:textId="77777777" w:rsidR="004F5B46" w:rsidRPr="00E24DE6" w:rsidRDefault="004F5B46" w:rsidP="00365854">
            <w:pPr>
              <w:jc w:val="right"/>
              <w:rPr>
                <w:rFonts w:ascii="Arial" w:hAnsi="Arial" w:cs="Arial"/>
                <w:sz w:val="16"/>
              </w:rPr>
            </w:pPr>
            <w:r w:rsidRPr="00E24DE6">
              <w:rPr>
                <w:rFonts w:ascii="Arial" w:hAnsi="Arial" w:cs="Arial"/>
                <w:sz w:val="16"/>
              </w:rPr>
              <w:t>2.</w:t>
            </w:r>
          </w:p>
        </w:tc>
        <w:tc>
          <w:tcPr>
            <w:tcW w:w="394" w:type="pct"/>
            <w:gridSpan w:val="2"/>
            <w:shd w:val="clear" w:color="auto" w:fill="auto"/>
            <w:noWrap/>
            <w:vAlign w:val="center"/>
            <w:hideMark/>
          </w:tcPr>
          <w:p w14:paraId="695B9E0E"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11.727</w:t>
            </w:r>
          </w:p>
        </w:tc>
        <w:tc>
          <w:tcPr>
            <w:tcW w:w="312" w:type="pct"/>
            <w:shd w:val="clear" w:color="auto" w:fill="auto"/>
            <w:noWrap/>
            <w:vAlign w:val="center"/>
            <w:hideMark/>
          </w:tcPr>
          <w:p w14:paraId="7ACB7F5C"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w:t>
            </w:r>
          </w:p>
        </w:tc>
      </w:tr>
      <w:tr w:rsidR="004F5B46" w:rsidRPr="00E24DE6" w14:paraId="6DFE2AD2" w14:textId="77777777" w:rsidTr="004F5B46">
        <w:trPr>
          <w:trHeight w:val="284"/>
        </w:trPr>
        <w:tc>
          <w:tcPr>
            <w:tcW w:w="561" w:type="pct"/>
            <w:shd w:val="clear" w:color="auto" w:fill="auto"/>
            <w:noWrap/>
            <w:vAlign w:val="center"/>
            <w:hideMark/>
          </w:tcPr>
          <w:p w14:paraId="551189F1"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L00 - L99</w:t>
            </w:r>
          </w:p>
        </w:tc>
        <w:tc>
          <w:tcPr>
            <w:tcW w:w="2842" w:type="pct"/>
            <w:shd w:val="clear" w:color="auto" w:fill="auto"/>
            <w:noWrap/>
            <w:vAlign w:val="center"/>
            <w:hideMark/>
          </w:tcPr>
          <w:p w14:paraId="1CE5B832"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kože i potkožnog tkiva</w:t>
            </w:r>
          </w:p>
        </w:tc>
        <w:tc>
          <w:tcPr>
            <w:tcW w:w="576" w:type="pct"/>
            <w:shd w:val="clear" w:color="auto" w:fill="auto"/>
            <w:noWrap/>
            <w:vAlign w:val="center"/>
            <w:hideMark/>
          </w:tcPr>
          <w:p w14:paraId="33D8213E"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70.760</w:t>
            </w:r>
          </w:p>
        </w:tc>
        <w:tc>
          <w:tcPr>
            <w:tcW w:w="312" w:type="pct"/>
            <w:shd w:val="clear" w:color="auto" w:fill="auto"/>
            <w:noWrap/>
            <w:vAlign w:val="center"/>
            <w:hideMark/>
          </w:tcPr>
          <w:p w14:paraId="05802184" w14:textId="77777777" w:rsidR="004F5B46" w:rsidRPr="00E24DE6" w:rsidRDefault="004F5B46" w:rsidP="00365854">
            <w:pPr>
              <w:jc w:val="right"/>
              <w:rPr>
                <w:rFonts w:ascii="Arial" w:hAnsi="Arial" w:cs="Arial"/>
                <w:sz w:val="16"/>
              </w:rPr>
            </w:pPr>
            <w:r w:rsidRPr="00E24DE6">
              <w:rPr>
                <w:rFonts w:ascii="Arial" w:hAnsi="Arial" w:cs="Arial"/>
                <w:sz w:val="16"/>
              </w:rPr>
              <w:t>9.</w:t>
            </w:r>
          </w:p>
        </w:tc>
        <w:tc>
          <w:tcPr>
            <w:tcW w:w="394" w:type="pct"/>
            <w:gridSpan w:val="2"/>
            <w:shd w:val="clear" w:color="auto" w:fill="auto"/>
            <w:noWrap/>
            <w:vAlign w:val="center"/>
            <w:hideMark/>
          </w:tcPr>
          <w:p w14:paraId="1F927E33"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5.491</w:t>
            </w:r>
          </w:p>
        </w:tc>
        <w:tc>
          <w:tcPr>
            <w:tcW w:w="312" w:type="pct"/>
            <w:shd w:val="clear" w:color="auto" w:fill="auto"/>
            <w:noWrap/>
            <w:vAlign w:val="center"/>
            <w:hideMark/>
          </w:tcPr>
          <w:p w14:paraId="52003BAD"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9.</w:t>
            </w:r>
          </w:p>
        </w:tc>
      </w:tr>
      <w:tr w:rsidR="004F5B46" w:rsidRPr="00E24DE6" w14:paraId="1EE6F5A5" w14:textId="77777777" w:rsidTr="004F5B46">
        <w:trPr>
          <w:trHeight w:val="284"/>
        </w:trPr>
        <w:tc>
          <w:tcPr>
            <w:tcW w:w="561" w:type="pct"/>
            <w:shd w:val="clear" w:color="auto" w:fill="auto"/>
            <w:noWrap/>
            <w:vAlign w:val="center"/>
            <w:hideMark/>
          </w:tcPr>
          <w:p w14:paraId="4ABDA55C"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M00 - M99</w:t>
            </w:r>
          </w:p>
        </w:tc>
        <w:tc>
          <w:tcPr>
            <w:tcW w:w="2842" w:type="pct"/>
            <w:shd w:val="clear" w:color="auto" w:fill="auto"/>
            <w:noWrap/>
            <w:vAlign w:val="center"/>
            <w:hideMark/>
          </w:tcPr>
          <w:p w14:paraId="687DA9FD"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mišićno-koštanog sustava i vezivnog tkiva</w:t>
            </w:r>
          </w:p>
        </w:tc>
        <w:tc>
          <w:tcPr>
            <w:tcW w:w="576" w:type="pct"/>
            <w:shd w:val="clear" w:color="auto" w:fill="auto"/>
            <w:noWrap/>
            <w:vAlign w:val="center"/>
            <w:hideMark/>
          </w:tcPr>
          <w:p w14:paraId="37EF3A82"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170.349</w:t>
            </w:r>
          </w:p>
        </w:tc>
        <w:tc>
          <w:tcPr>
            <w:tcW w:w="312" w:type="pct"/>
            <w:shd w:val="clear" w:color="auto" w:fill="auto"/>
            <w:noWrap/>
            <w:vAlign w:val="center"/>
            <w:hideMark/>
          </w:tcPr>
          <w:p w14:paraId="6FA460C5" w14:textId="77777777" w:rsidR="004F5B46" w:rsidRPr="00E24DE6" w:rsidRDefault="004F5B46" w:rsidP="00365854">
            <w:pPr>
              <w:jc w:val="right"/>
              <w:rPr>
                <w:rFonts w:ascii="Arial" w:hAnsi="Arial" w:cs="Arial"/>
                <w:sz w:val="16"/>
              </w:rPr>
            </w:pPr>
            <w:r w:rsidRPr="00E24DE6">
              <w:rPr>
                <w:rFonts w:ascii="Arial" w:hAnsi="Arial" w:cs="Arial"/>
                <w:sz w:val="16"/>
              </w:rPr>
              <w:t>3.</w:t>
            </w:r>
          </w:p>
        </w:tc>
        <w:tc>
          <w:tcPr>
            <w:tcW w:w="394" w:type="pct"/>
            <w:gridSpan w:val="2"/>
            <w:shd w:val="clear" w:color="auto" w:fill="auto"/>
            <w:noWrap/>
            <w:vAlign w:val="center"/>
            <w:hideMark/>
          </w:tcPr>
          <w:p w14:paraId="102153B7"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12.672</w:t>
            </w:r>
          </w:p>
        </w:tc>
        <w:tc>
          <w:tcPr>
            <w:tcW w:w="312" w:type="pct"/>
            <w:shd w:val="clear" w:color="auto" w:fill="auto"/>
            <w:noWrap/>
            <w:vAlign w:val="center"/>
            <w:hideMark/>
          </w:tcPr>
          <w:p w14:paraId="6995478E"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w:t>
            </w:r>
          </w:p>
        </w:tc>
      </w:tr>
      <w:tr w:rsidR="004F5B46" w:rsidRPr="00E24DE6" w14:paraId="61E22AC2" w14:textId="77777777" w:rsidTr="004F5B46">
        <w:trPr>
          <w:trHeight w:val="284"/>
        </w:trPr>
        <w:tc>
          <w:tcPr>
            <w:tcW w:w="561" w:type="pct"/>
            <w:shd w:val="clear" w:color="auto" w:fill="auto"/>
            <w:noWrap/>
            <w:vAlign w:val="center"/>
            <w:hideMark/>
          </w:tcPr>
          <w:p w14:paraId="1D6A735D"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N00 - N99</w:t>
            </w:r>
          </w:p>
        </w:tc>
        <w:tc>
          <w:tcPr>
            <w:tcW w:w="2842" w:type="pct"/>
            <w:shd w:val="clear" w:color="auto" w:fill="auto"/>
            <w:noWrap/>
            <w:vAlign w:val="center"/>
            <w:hideMark/>
          </w:tcPr>
          <w:p w14:paraId="17D88803"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Bolesti sustava mokraćnih i spolnih organa</w:t>
            </w:r>
          </w:p>
        </w:tc>
        <w:tc>
          <w:tcPr>
            <w:tcW w:w="576" w:type="pct"/>
            <w:shd w:val="clear" w:color="auto" w:fill="auto"/>
            <w:noWrap/>
            <w:vAlign w:val="center"/>
            <w:hideMark/>
          </w:tcPr>
          <w:p w14:paraId="68E68AA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81.973</w:t>
            </w:r>
          </w:p>
        </w:tc>
        <w:tc>
          <w:tcPr>
            <w:tcW w:w="312" w:type="pct"/>
            <w:shd w:val="clear" w:color="auto" w:fill="auto"/>
            <w:noWrap/>
            <w:vAlign w:val="center"/>
            <w:hideMark/>
          </w:tcPr>
          <w:p w14:paraId="6F62A912" w14:textId="77777777" w:rsidR="004F5B46" w:rsidRPr="00E24DE6" w:rsidRDefault="004F5B46" w:rsidP="00365854">
            <w:pPr>
              <w:jc w:val="right"/>
              <w:rPr>
                <w:rFonts w:ascii="Arial" w:hAnsi="Arial" w:cs="Arial"/>
                <w:sz w:val="16"/>
              </w:rPr>
            </w:pPr>
            <w:r w:rsidRPr="00E24DE6">
              <w:rPr>
                <w:rFonts w:ascii="Arial" w:hAnsi="Arial" w:cs="Arial"/>
                <w:sz w:val="16"/>
              </w:rPr>
              <w:t>8.</w:t>
            </w:r>
          </w:p>
        </w:tc>
        <w:tc>
          <w:tcPr>
            <w:tcW w:w="394" w:type="pct"/>
            <w:gridSpan w:val="2"/>
            <w:shd w:val="clear" w:color="auto" w:fill="auto"/>
            <w:noWrap/>
            <w:vAlign w:val="center"/>
            <w:hideMark/>
          </w:tcPr>
          <w:p w14:paraId="36FD0768"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8.947</w:t>
            </w:r>
          </w:p>
        </w:tc>
        <w:tc>
          <w:tcPr>
            <w:tcW w:w="312" w:type="pct"/>
            <w:shd w:val="clear" w:color="auto" w:fill="auto"/>
            <w:noWrap/>
            <w:vAlign w:val="center"/>
            <w:hideMark/>
          </w:tcPr>
          <w:p w14:paraId="241201F7"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5.</w:t>
            </w:r>
          </w:p>
        </w:tc>
      </w:tr>
      <w:tr w:rsidR="004F5B46" w:rsidRPr="00E24DE6" w14:paraId="7EA6829B" w14:textId="77777777" w:rsidTr="004F5B46">
        <w:trPr>
          <w:trHeight w:val="284"/>
        </w:trPr>
        <w:tc>
          <w:tcPr>
            <w:tcW w:w="561" w:type="pct"/>
            <w:shd w:val="clear" w:color="auto" w:fill="auto"/>
            <w:noWrap/>
            <w:vAlign w:val="center"/>
            <w:hideMark/>
          </w:tcPr>
          <w:p w14:paraId="3C8F4000"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O00 - O99</w:t>
            </w:r>
          </w:p>
        </w:tc>
        <w:tc>
          <w:tcPr>
            <w:tcW w:w="2842" w:type="pct"/>
            <w:shd w:val="clear" w:color="auto" w:fill="auto"/>
            <w:noWrap/>
            <w:vAlign w:val="center"/>
            <w:hideMark/>
          </w:tcPr>
          <w:p w14:paraId="5E970C93"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Trudnoća, porođaj i babinje</w:t>
            </w:r>
          </w:p>
        </w:tc>
        <w:tc>
          <w:tcPr>
            <w:tcW w:w="576" w:type="pct"/>
            <w:shd w:val="clear" w:color="auto" w:fill="auto"/>
            <w:noWrap/>
            <w:vAlign w:val="center"/>
            <w:hideMark/>
          </w:tcPr>
          <w:p w14:paraId="63CA55A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24</w:t>
            </w:r>
          </w:p>
        </w:tc>
        <w:tc>
          <w:tcPr>
            <w:tcW w:w="312" w:type="pct"/>
            <w:shd w:val="clear" w:color="auto" w:fill="auto"/>
            <w:noWrap/>
            <w:vAlign w:val="center"/>
            <w:hideMark/>
          </w:tcPr>
          <w:p w14:paraId="64455B08" w14:textId="77777777" w:rsidR="004F5B46" w:rsidRPr="00E24DE6" w:rsidRDefault="004F5B46" w:rsidP="00365854">
            <w:pPr>
              <w:jc w:val="right"/>
              <w:rPr>
                <w:rFonts w:ascii="Arial" w:hAnsi="Arial" w:cs="Arial"/>
                <w:sz w:val="16"/>
              </w:rPr>
            </w:pPr>
            <w:r w:rsidRPr="00E24DE6">
              <w:rPr>
                <w:rFonts w:ascii="Arial" w:hAnsi="Arial" w:cs="Arial"/>
                <w:sz w:val="16"/>
              </w:rPr>
              <w:t>19.</w:t>
            </w:r>
          </w:p>
        </w:tc>
        <w:tc>
          <w:tcPr>
            <w:tcW w:w="394" w:type="pct"/>
            <w:gridSpan w:val="2"/>
            <w:shd w:val="clear" w:color="auto" w:fill="auto"/>
            <w:noWrap/>
            <w:vAlign w:val="center"/>
            <w:hideMark/>
          </w:tcPr>
          <w:p w14:paraId="53C240E9"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17</w:t>
            </w:r>
          </w:p>
        </w:tc>
        <w:tc>
          <w:tcPr>
            <w:tcW w:w="312" w:type="pct"/>
            <w:shd w:val="clear" w:color="auto" w:fill="auto"/>
            <w:noWrap/>
            <w:vAlign w:val="center"/>
            <w:hideMark/>
          </w:tcPr>
          <w:p w14:paraId="5E40FFE9"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19.</w:t>
            </w:r>
          </w:p>
        </w:tc>
      </w:tr>
      <w:tr w:rsidR="004F5B46" w:rsidRPr="00E24DE6" w14:paraId="55B074BD" w14:textId="77777777" w:rsidTr="004F5B46">
        <w:trPr>
          <w:trHeight w:val="284"/>
        </w:trPr>
        <w:tc>
          <w:tcPr>
            <w:tcW w:w="561" w:type="pct"/>
            <w:shd w:val="clear" w:color="auto" w:fill="auto"/>
            <w:noWrap/>
            <w:vAlign w:val="center"/>
            <w:hideMark/>
          </w:tcPr>
          <w:p w14:paraId="54ED62E7" w14:textId="77777777" w:rsidR="004F5B46" w:rsidRPr="004F5B46" w:rsidRDefault="004F5B46" w:rsidP="00365854">
            <w:pPr>
              <w:jc w:val="center"/>
              <w:rPr>
                <w:rFonts w:ascii="Arial" w:hAnsi="Arial" w:cs="Arial"/>
                <w:color w:val="000000"/>
                <w:sz w:val="16"/>
                <w:szCs w:val="16"/>
                <w:lang w:val="hr-HR"/>
              </w:rPr>
            </w:pPr>
            <w:r w:rsidRPr="004F5B46">
              <w:rPr>
                <w:rFonts w:ascii="Arial" w:hAnsi="Arial" w:cs="Arial"/>
                <w:color w:val="000000"/>
                <w:sz w:val="16"/>
                <w:szCs w:val="16"/>
                <w:lang w:val="hr-HR"/>
              </w:rPr>
              <w:t>P00 - P96</w:t>
            </w:r>
          </w:p>
        </w:tc>
        <w:tc>
          <w:tcPr>
            <w:tcW w:w="2842" w:type="pct"/>
            <w:shd w:val="clear" w:color="auto" w:fill="auto"/>
            <w:noWrap/>
            <w:vAlign w:val="center"/>
            <w:hideMark/>
          </w:tcPr>
          <w:p w14:paraId="31F815A8" w14:textId="77777777" w:rsidR="004F5B46" w:rsidRPr="004F5B46" w:rsidRDefault="004F5B46" w:rsidP="00365854">
            <w:pPr>
              <w:rPr>
                <w:rFonts w:ascii="Arial" w:hAnsi="Arial" w:cs="Arial"/>
                <w:color w:val="000000"/>
                <w:spacing w:val="-10"/>
                <w:sz w:val="16"/>
                <w:szCs w:val="16"/>
                <w:lang w:val="hr-HR"/>
              </w:rPr>
            </w:pPr>
            <w:r w:rsidRPr="004F5B46">
              <w:rPr>
                <w:rFonts w:ascii="Arial" w:hAnsi="Arial" w:cs="Arial"/>
                <w:color w:val="000000"/>
                <w:spacing w:val="-10"/>
                <w:sz w:val="16"/>
                <w:szCs w:val="16"/>
                <w:lang w:val="hr-HR"/>
              </w:rPr>
              <w:t>Određena stanja nastala u perinatalnom razdoblju</w:t>
            </w:r>
          </w:p>
        </w:tc>
        <w:tc>
          <w:tcPr>
            <w:tcW w:w="576" w:type="pct"/>
            <w:shd w:val="clear" w:color="auto" w:fill="auto"/>
            <w:noWrap/>
            <w:vAlign w:val="center"/>
            <w:hideMark/>
          </w:tcPr>
          <w:p w14:paraId="15638A6D"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20</w:t>
            </w:r>
          </w:p>
        </w:tc>
        <w:tc>
          <w:tcPr>
            <w:tcW w:w="312" w:type="pct"/>
            <w:shd w:val="clear" w:color="auto" w:fill="auto"/>
            <w:noWrap/>
            <w:vAlign w:val="center"/>
            <w:hideMark/>
          </w:tcPr>
          <w:p w14:paraId="26C23A83" w14:textId="77777777" w:rsidR="004F5B46" w:rsidRPr="00E24DE6" w:rsidRDefault="004F5B46" w:rsidP="00365854">
            <w:pPr>
              <w:jc w:val="right"/>
              <w:rPr>
                <w:rFonts w:ascii="Arial" w:hAnsi="Arial" w:cs="Arial"/>
                <w:sz w:val="16"/>
              </w:rPr>
            </w:pPr>
            <w:r w:rsidRPr="00E24DE6">
              <w:rPr>
                <w:rFonts w:ascii="Arial" w:hAnsi="Arial" w:cs="Arial"/>
                <w:sz w:val="16"/>
              </w:rPr>
              <w:t>20.</w:t>
            </w:r>
          </w:p>
        </w:tc>
        <w:tc>
          <w:tcPr>
            <w:tcW w:w="394" w:type="pct"/>
            <w:gridSpan w:val="2"/>
            <w:shd w:val="clear" w:color="auto" w:fill="auto"/>
            <w:noWrap/>
            <w:vAlign w:val="center"/>
            <w:hideMark/>
          </w:tcPr>
          <w:p w14:paraId="044B6EF0"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w:t>
            </w:r>
          </w:p>
        </w:tc>
        <w:tc>
          <w:tcPr>
            <w:tcW w:w="312" w:type="pct"/>
            <w:shd w:val="clear" w:color="auto" w:fill="auto"/>
            <w:noWrap/>
            <w:vAlign w:val="center"/>
            <w:hideMark/>
          </w:tcPr>
          <w:p w14:paraId="5CEB9B44"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20.</w:t>
            </w:r>
          </w:p>
        </w:tc>
      </w:tr>
      <w:tr w:rsidR="004F5B46" w:rsidRPr="00E24DE6" w14:paraId="44C67DC4" w14:textId="77777777" w:rsidTr="004F5B46">
        <w:trPr>
          <w:trHeight w:val="284"/>
        </w:trPr>
        <w:tc>
          <w:tcPr>
            <w:tcW w:w="561" w:type="pct"/>
            <w:shd w:val="clear" w:color="auto" w:fill="auto"/>
            <w:noWrap/>
            <w:vAlign w:val="center"/>
            <w:hideMark/>
          </w:tcPr>
          <w:p w14:paraId="6D7B6C38" w14:textId="77777777" w:rsidR="004F5B46" w:rsidRPr="00E24DE6" w:rsidRDefault="004F5B46" w:rsidP="00365854">
            <w:pPr>
              <w:jc w:val="center"/>
              <w:rPr>
                <w:rFonts w:ascii="Arial" w:hAnsi="Arial" w:cs="Arial"/>
                <w:color w:val="000000"/>
                <w:sz w:val="16"/>
                <w:szCs w:val="16"/>
              </w:rPr>
            </w:pPr>
            <w:r w:rsidRPr="00E24DE6">
              <w:rPr>
                <w:rFonts w:ascii="Arial" w:hAnsi="Arial" w:cs="Arial"/>
                <w:color w:val="000000"/>
                <w:sz w:val="16"/>
                <w:szCs w:val="16"/>
              </w:rPr>
              <w:lastRenderedPageBreak/>
              <w:t>Q00 - Q99</w:t>
            </w:r>
          </w:p>
        </w:tc>
        <w:tc>
          <w:tcPr>
            <w:tcW w:w="2842" w:type="pct"/>
            <w:shd w:val="clear" w:color="auto" w:fill="auto"/>
            <w:noWrap/>
            <w:vAlign w:val="center"/>
            <w:hideMark/>
          </w:tcPr>
          <w:p w14:paraId="32F3A053" w14:textId="77777777" w:rsidR="004F5B46" w:rsidRPr="00990277" w:rsidRDefault="004F5B46" w:rsidP="00365854">
            <w:pPr>
              <w:rPr>
                <w:rFonts w:ascii="Arial" w:hAnsi="Arial" w:cs="Arial"/>
                <w:color w:val="000000"/>
                <w:spacing w:val="-10"/>
                <w:sz w:val="16"/>
                <w:szCs w:val="16"/>
                <w:lang w:val="hr-HR"/>
              </w:rPr>
            </w:pPr>
            <w:r w:rsidRPr="00990277">
              <w:rPr>
                <w:rFonts w:ascii="Arial" w:hAnsi="Arial" w:cs="Arial"/>
                <w:color w:val="000000"/>
                <w:spacing w:val="-10"/>
                <w:sz w:val="16"/>
                <w:szCs w:val="16"/>
                <w:lang w:val="hr-HR"/>
              </w:rPr>
              <w:t>Prirođene malformacije, deformiteti i kromosomske abnormalnosti</w:t>
            </w:r>
          </w:p>
        </w:tc>
        <w:tc>
          <w:tcPr>
            <w:tcW w:w="576" w:type="pct"/>
            <w:shd w:val="clear" w:color="auto" w:fill="auto"/>
            <w:noWrap/>
            <w:vAlign w:val="center"/>
            <w:hideMark/>
          </w:tcPr>
          <w:p w14:paraId="475A4CE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728</w:t>
            </w:r>
          </w:p>
        </w:tc>
        <w:tc>
          <w:tcPr>
            <w:tcW w:w="312" w:type="pct"/>
            <w:shd w:val="clear" w:color="auto" w:fill="auto"/>
            <w:noWrap/>
            <w:vAlign w:val="center"/>
            <w:hideMark/>
          </w:tcPr>
          <w:p w14:paraId="6E45B91F" w14:textId="77777777" w:rsidR="004F5B46" w:rsidRPr="00E24DE6" w:rsidRDefault="004F5B46" w:rsidP="00365854">
            <w:pPr>
              <w:jc w:val="right"/>
              <w:rPr>
                <w:rFonts w:ascii="Arial" w:hAnsi="Arial" w:cs="Arial"/>
                <w:sz w:val="16"/>
              </w:rPr>
            </w:pPr>
            <w:r w:rsidRPr="00E24DE6">
              <w:rPr>
                <w:rFonts w:ascii="Arial" w:hAnsi="Arial" w:cs="Arial"/>
                <w:sz w:val="16"/>
              </w:rPr>
              <w:t>18.</w:t>
            </w:r>
          </w:p>
        </w:tc>
        <w:tc>
          <w:tcPr>
            <w:tcW w:w="394" w:type="pct"/>
            <w:gridSpan w:val="2"/>
            <w:shd w:val="clear" w:color="auto" w:fill="auto"/>
            <w:noWrap/>
            <w:vAlign w:val="center"/>
            <w:hideMark/>
          </w:tcPr>
          <w:p w14:paraId="03DBCDBB"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80</w:t>
            </w:r>
          </w:p>
        </w:tc>
        <w:tc>
          <w:tcPr>
            <w:tcW w:w="312" w:type="pct"/>
            <w:shd w:val="clear" w:color="auto" w:fill="auto"/>
            <w:noWrap/>
            <w:vAlign w:val="center"/>
            <w:hideMark/>
          </w:tcPr>
          <w:p w14:paraId="22702EF7"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18.</w:t>
            </w:r>
          </w:p>
        </w:tc>
      </w:tr>
      <w:tr w:rsidR="004F5B46" w:rsidRPr="00E24DE6" w14:paraId="1DF2C5E9" w14:textId="77777777" w:rsidTr="004F5B46">
        <w:trPr>
          <w:trHeight w:val="284"/>
        </w:trPr>
        <w:tc>
          <w:tcPr>
            <w:tcW w:w="561" w:type="pct"/>
            <w:shd w:val="clear" w:color="auto" w:fill="auto"/>
            <w:noWrap/>
            <w:vAlign w:val="center"/>
            <w:hideMark/>
          </w:tcPr>
          <w:p w14:paraId="0DD39F59" w14:textId="77777777" w:rsidR="004F5B46" w:rsidRPr="00E24DE6" w:rsidRDefault="004F5B46" w:rsidP="00365854">
            <w:pPr>
              <w:jc w:val="center"/>
              <w:rPr>
                <w:rFonts w:ascii="Arial" w:hAnsi="Arial" w:cs="Arial"/>
                <w:color w:val="000000"/>
                <w:sz w:val="16"/>
                <w:szCs w:val="16"/>
              </w:rPr>
            </w:pPr>
            <w:r w:rsidRPr="00E24DE6">
              <w:rPr>
                <w:rFonts w:ascii="Arial" w:hAnsi="Arial" w:cs="Arial"/>
                <w:color w:val="000000"/>
                <w:sz w:val="16"/>
                <w:szCs w:val="16"/>
              </w:rPr>
              <w:t>R00 - R99</w:t>
            </w:r>
          </w:p>
        </w:tc>
        <w:tc>
          <w:tcPr>
            <w:tcW w:w="2842" w:type="pct"/>
            <w:shd w:val="clear" w:color="auto" w:fill="auto"/>
            <w:noWrap/>
            <w:vAlign w:val="center"/>
            <w:hideMark/>
          </w:tcPr>
          <w:p w14:paraId="0A94D654" w14:textId="77777777" w:rsidR="004F5B46" w:rsidRPr="00990277" w:rsidRDefault="004F5B46" w:rsidP="00365854">
            <w:pPr>
              <w:rPr>
                <w:rFonts w:ascii="Arial" w:hAnsi="Arial" w:cs="Arial"/>
                <w:color w:val="000000"/>
                <w:spacing w:val="-10"/>
                <w:sz w:val="16"/>
                <w:szCs w:val="16"/>
                <w:lang w:val="hr-HR"/>
              </w:rPr>
            </w:pPr>
            <w:r w:rsidRPr="00990277">
              <w:rPr>
                <w:rFonts w:ascii="Arial" w:hAnsi="Arial" w:cs="Arial"/>
                <w:color w:val="000000"/>
                <w:spacing w:val="-10"/>
                <w:sz w:val="16"/>
                <w:szCs w:val="16"/>
                <w:lang w:val="hr-HR"/>
              </w:rPr>
              <w:t>Simptomi, znakovi i abnormalni klinički i laboratorijski nalazi, nesvrstani drugamo</w:t>
            </w:r>
          </w:p>
        </w:tc>
        <w:tc>
          <w:tcPr>
            <w:tcW w:w="576" w:type="pct"/>
            <w:shd w:val="clear" w:color="auto" w:fill="auto"/>
            <w:noWrap/>
            <w:vAlign w:val="center"/>
            <w:hideMark/>
          </w:tcPr>
          <w:p w14:paraId="0AEF0273"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93.885</w:t>
            </w:r>
          </w:p>
        </w:tc>
        <w:tc>
          <w:tcPr>
            <w:tcW w:w="312" w:type="pct"/>
            <w:shd w:val="clear" w:color="auto" w:fill="auto"/>
            <w:noWrap/>
            <w:vAlign w:val="center"/>
            <w:hideMark/>
          </w:tcPr>
          <w:p w14:paraId="0E3DB685" w14:textId="77777777" w:rsidR="004F5B46" w:rsidRPr="00E24DE6" w:rsidRDefault="004F5B46" w:rsidP="00365854">
            <w:pPr>
              <w:jc w:val="right"/>
              <w:rPr>
                <w:rFonts w:ascii="Arial" w:hAnsi="Arial" w:cs="Arial"/>
                <w:sz w:val="16"/>
              </w:rPr>
            </w:pPr>
            <w:r w:rsidRPr="00E24DE6">
              <w:rPr>
                <w:rFonts w:ascii="Arial" w:hAnsi="Arial" w:cs="Arial"/>
                <w:sz w:val="16"/>
              </w:rPr>
              <w:t>7.</w:t>
            </w:r>
          </w:p>
        </w:tc>
        <w:tc>
          <w:tcPr>
            <w:tcW w:w="394" w:type="pct"/>
            <w:gridSpan w:val="2"/>
            <w:shd w:val="clear" w:color="auto" w:fill="auto"/>
            <w:noWrap/>
            <w:vAlign w:val="center"/>
            <w:hideMark/>
          </w:tcPr>
          <w:p w14:paraId="708FBD64"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7.697</w:t>
            </w:r>
          </w:p>
        </w:tc>
        <w:tc>
          <w:tcPr>
            <w:tcW w:w="312" w:type="pct"/>
            <w:shd w:val="clear" w:color="auto" w:fill="auto"/>
            <w:noWrap/>
            <w:vAlign w:val="center"/>
            <w:hideMark/>
          </w:tcPr>
          <w:p w14:paraId="5561A48E"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8.</w:t>
            </w:r>
          </w:p>
        </w:tc>
      </w:tr>
      <w:tr w:rsidR="004F5B46" w:rsidRPr="00E24DE6" w14:paraId="61CE4D6E" w14:textId="77777777" w:rsidTr="004F5B46">
        <w:trPr>
          <w:trHeight w:val="284"/>
        </w:trPr>
        <w:tc>
          <w:tcPr>
            <w:tcW w:w="561" w:type="pct"/>
            <w:shd w:val="clear" w:color="auto" w:fill="auto"/>
            <w:noWrap/>
            <w:vAlign w:val="center"/>
            <w:hideMark/>
          </w:tcPr>
          <w:p w14:paraId="059F4BD2" w14:textId="77777777" w:rsidR="004F5B46" w:rsidRPr="00E24DE6" w:rsidRDefault="004F5B46" w:rsidP="00365854">
            <w:pPr>
              <w:jc w:val="center"/>
              <w:rPr>
                <w:rFonts w:ascii="Arial" w:hAnsi="Arial" w:cs="Arial"/>
                <w:color w:val="000000"/>
                <w:sz w:val="16"/>
                <w:szCs w:val="16"/>
              </w:rPr>
            </w:pPr>
            <w:r w:rsidRPr="00E24DE6">
              <w:rPr>
                <w:rFonts w:ascii="Arial" w:hAnsi="Arial" w:cs="Arial"/>
                <w:color w:val="000000"/>
                <w:sz w:val="16"/>
                <w:szCs w:val="16"/>
              </w:rPr>
              <w:t>S00 - T98</w:t>
            </w:r>
          </w:p>
        </w:tc>
        <w:tc>
          <w:tcPr>
            <w:tcW w:w="2842" w:type="pct"/>
            <w:shd w:val="clear" w:color="auto" w:fill="auto"/>
            <w:noWrap/>
            <w:vAlign w:val="center"/>
            <w:hideMark/>
          </w:tcPr>
          <w:p w14:paraId="4B2C7867" w14:textId="77777777" w:rsidR="004F5B46" w:rsidRPr="00990277" w:rsidRDefault="004F5B46" w:rsidP="00365854">
            <w:pPr>
              <w:rPr>
                <w:rFonts w:ascii="Arial" w:hAnsi="Arial" w:cs="Arial"/>
                <w:color w:val="000000"/>
                <w:spacing w:val="-10"/>
                <w:sz w:val="16"/>
                <w:szCs w:val="16"/>
                <w:lang w:val="hr-HR"/>
              </w:rPr>
            </w:pPr>
            <w:r w:rsidRPr="00990277">
              <w:rPr>
                <w:rFonts w:ascii="Arial" w:hAnsi="Arial" w:cs="Arial"/>
                <w:color w:val="000000"/>
                <w:spacing w:val="-10"/>
                <w:sz w:val="16"/>
                <w:szCs w:val="16"/>
                <w:lang w:val="hr-HR"/>
              </w:rPr>
              <w:t>Ozljede, otrovanja i ostale posljedice vanjskih uzroka</w:t>
            </w:r>
          </w:p>
        </w:tc>
        <w:tc>
          <w:tcPr>
            <w:tcW w:w="576" w:type="pct"/>
            <w:shd w:val="clear" w:color="auto" w:fill="auto"/>
            <w:noWrap/>
            <w:vAlign w:val="center"/>
            <w:hideMark/>
          </w:tcPr>
          <w:p w14:paraId="0413DB57"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52.335</w:t>
            </w:r>
          </w:p>
        </w:tc>
        <w:tc>
          <w:tcPr>
            <w:tcW w:w="312" w:type="pct"/>
            <w:shd w:val="clear" w:color="auto" w:fill="auto"/>
            <w:noWrap/>
            <w:vAlign w:val="center"/>
            <w:hideMark/>
          </w:tcPr>
          <w:p w14:paraId="08D25CDE" w14:textId="77777777" w:rsidR="004F5B46" w:rsidRPr="00E24DE6" w:rsidRDefault="004F5B46" w:rsidP="00365854">
            <w:pPr>
              <w:jc w:val="right"/>
              <w:rPr>
                <w:rFonts w:ascii="Arial" w:hAnsi="Arial" w:cs="Arial"/>
                <w:sz w:val="16"/>
              </w:rPr>
            </w:pPr>
            <w:r w:rsidRPr="00E24DE6">
              <w:rPr>
                <w:rFonts w:ascii="Arial" w:hAnsi="Arial" w:cs="Arial"/>
                <w:sz w:val="16"/>
              </w:rPr>
              <w:t>11.</w:t>
            </w:r>
          </w:p>
        </w:tc>
        <w:tc>
          <w:tcPr>
            <w:tcW w:w="394" w:type="pct"/>
            <w:gridSpan w:val="2"/>
            <w:shd w:val="clear" w:color="auto" w:fill="auto"/>
            <w:noWrap/>
            <w:vAlign w:val="center"/>
            <w:hideMark/>
          </w:tcPr>
          <w:p w14:paraId="09417656"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2.719</w:t>
            </w:r>
          </w:p>
        </w:tc>
        <w:tc>
          <w:tcPr>
            <w:tcW w:w="312" w:type="pct"/>
            <w:shd w:val="clear" w:color="auto" w:fill="auto"/>
            <w:noWrap/>
            <w:vAlign w:val="center"/>
            <w:hideMark/>
          </w:tcPr>
          <w:p w14:paraId="2F6571DF"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13.</w:t>
            </w:r>
          </w:p>
        </w:tc>
      </w:tr>
      <w:tr w:rsidR="004F5B46" w:rsidRPr="00387B29" w14:paraId="15824FD4" w14:textId="77777777" w:rsidTr="004F5B46">
        <w:trPr>
          <w:trHeight w:val="284"/>
        </w:trPr>
        <w:tc>
          <w:tcPr>
            <w:tcW w:w="561" w:type="pct"/>
            <w:shd w:val="clear" w:color="auto" w:fill="auto"/>
            <w:noWrap/>
            <w:vAlign w:val="center"/>
            <w:hideMark/>
          </w:tcPr>
          <w:p w14:paraId="427D517F" w14:textId="77777777" w:rsidR="004F5B46" w:rsidRPr="00E24DE6" w:rsidRDefault="004F5B46" w:rsidP="00365854">
            <w:pPr>
              <w:jc w:val="center"/>
              <w:rPr>
                <w:rFonts w:ascii="Arial" w:hAnsi="Arial" w:cs="Arial"/>
                <w:color w:val="000000"/>
                <w:sz w:val="16"/>
                <w:szCs w:val="16"/>
              </w:rPr>
            </w:pPr>
            <w:r w:rsidRPr="00E24DE6">
              <w:rPr>
                <w:rFonts w:ascii="Arial" w:hAnsi="Arial" w:cs="Arial"/>
                <w:color w:val="000000"/>
                <w:sz w:val="16"/>
                <w:szCs w:val="16"/>
              </w:rPr>
              <w:t>V01 - Y98</w:t>
            </w:r>
          </w:p>
        </w:tc>
        <w:tc>
          <w:tcPr>
            <w:tcW w:w="2842" w:type="pct"/>
            <w:shd w:val="clear" w:color="auto" w:fill="auto"/>
            <w:noWrap/>
            <w:vAlign w:val="center"/>
            <w:hideMark/>
          </w:tcPr>
          <w:p w14:paraId="5CAC5B7D" w14:textId="77777777" w:rsidR="004F5B46" w:rsidRPr="00990277" w:rsidRDefault="004F5B46" w:rsidP="00365854">
            <w:pPr>
              <w:rPr>
                <w:rFonts w:ascii="Arial" w:hAnsi="Arial" w:cs="Arial"/>
                <w:color w:val="000000"/>
                <w:spacing w:val="-10"/>
                <w:sz w:val="16"/>
                <w:szCs w:val="16"/>
                <w:lang w:val="hr-HR"/>
              </w:rPr>
            </w:pPr>
            <w:r w:rsidRPr="00990277">
              <w:rPr>
                <w:rFonts w:ascii="Arial" w:hAnsi="Arial" w:cs="Arial"/>
                <w:color w:val="000000"/>
                <w:spacing w:val="-10"/>
                <w:sz w:val="16"/>
                <w:szCs w:val="16"/>
                <w:lang w:val="hr-HR"/>
              </w:rPr>
              <w:t>Vanjski uzroci pobola i smrtnosti</w:t>
            </w:r>
          </w:p>
        </w:tc>
        <w:tc>
          <w:tcPr>
            <w:tcW w:w="576" w:type="pct"/>
            <w:shd w:val="clear" w:color="auto" w:fill="auto"/>
            <w:noWrap/>
            <w:vAlign w:val="center"/>
            <w:hideMark/>
          </w:tcPr>
          <w:p w14:paraId="5B3EA8E5"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5.367</w:t>
            </w:r>
          </w:p>
        </w:tc>
        <w:tc>
          <w:tcPr>
            <w:tcW w:w="312" w:type="pct"/>
            <w:shd w:val="clear" w:color="auto" w:fill="auto"/>
            <w:noWrap/>
            <w:vAlign w:val="center"/>
            <w:hideMark/>
          </w:tcPr>
          <w:p w14:paraId="0DE234E8" w14:textId="77777777" w:rsidR="004F5B46" w:rsidRPr="00E24DE6" w:rsidRDefault="004F5B46" w:rsidP="00365854">
            <w:pPr>
              <w:jc w:val="right"/>
              <w:rPr>
                <w:rFonts w:ascii="Arial" w:hAnsi="Arial" w:cs="Arial"/>
                <w:sz w:val="16"/>
              </w:rPr>
            </w:pPr>
            <w:r w:rsidRPr="00E24DE6">
              <w:rPr>
                <w:rFonts w:ascii="Arial" w:hAnsi="Arial" w:cs="Arial"/>
                <w:sz w:val="16"/>
              </w:rPr>
              <w:t>17.</w:t>
            </w:r>
          </w:p>
        </w:tc>
        <w:tc>
          <w:tcPr>
            <w:tcW w:w="394" w:type="pct"/>
            <w:gridSpan w:val="2"/>
            <w:shd w:val="clear" w:color="auto" w:fill="auto"/>
            <w:noWrap/>
            <w:vAlign w:val="center"/>
            <w:hideMark/>
          </w:tcPr>
          <w:p w14:paraId="3A146858" w14:textId="77777777" w:rsidR="004F5B46" w:rsidRPr="00E24DE6" w:rsidRDefault="004F5B46" w:rsidP="00365854">
            <w:pPr>
              <w:jc w:val="right"/>
              <w:rPr>
                <w:rFonts w:ascii="Arial" w:hAnsi="Arial" w:cs="Arial"/>
                <w:sz w:val="16"/>
                <w:szCs w:val="16"/>
              </w:rPr>
            </w:pPr>
            <w:r w:rsidRPr="00E24DE6">
              <w:rPr>
                <w:rFonts w:ascii="Arial" w:hAnsi="Arial" w:cs="Arial"/>
                <w:sz w:val="16"/>
                <w:szCs w:val="16"/>
              </w:rPr>
              <w:t>378</w:t>
            </w:r>
          </w:p>
        </w:tc>
        <w:tc>
          <w:tcPr>
            <w:tcW w:w="312" w:type="pct"/>
            <w:shd w:val="clear" w:color="auto" w:fill="auto"/>
            <w:noWrap/>
            <w:vAlign w:val="center"/>
            <w:hideMark/>
          </w:tcPr>
          <w:p w14:paraId="3BF3DD6C" w14:textId="77777777" w:rsidR="004F5B46" w:rsidRPr="000B5D62" w:rsidRDefault="004F5B46" w:rsidP="00365854">
            <w:pPr>
              <w:jc w:val="right"/>
              <w:rPr>
                <w:rFonts w:ascii="Arial" w:hAnsi="Arial" w:cs="Arial"/>
                <w:sz w:val="16"/>
                <w:szCs w:val="16"/>
              </w:rPr>
            </w:pPr>
            <w:r w:rsidRPr="00E24DE6">
              <w:rPr>
                <w:rFonts w:ascii="Arial" w:hAnsi="Arial" w:cs="Arial"/>
                <w:sz w:val="16"/>
                <w:szCs w:val="16"/>
              </w:rPr>
              <w:t>17.</w:t>
            </w:r>
          </w:p>
        </w:tc>
      </w:tr>
    </w:tbl>
    <w:p w14:paraId="6F826C09" w14:textId="53212828" w:rsidR="00121C89" w:rsidRPr="001005C6" w:rsidRDefault="007E133B" w:rsidP="00FF33B9">
      <w:pPr>
        <w:jc w:val="both"/>
        <w:rPr>
          <w:sz w:val="18"/>
          <w:szCs w:val="18"/>
          <w:lang w:val="hr-HR"/>
        </w:rPr>
      </w:pPr>
      <w:r w:rsidRPr="00F8368A">
        <w:rPr>
          <w:sz w:val="18"/>
          <w:szCs w:val="18"/>
          <w:lang w:val="hr-HR"/>
        </w:rPr>
        <w:t>Napomena 1.: Podaci iz tablice 1. ne mogu se koristiti za usporedbu s općom populac</w:t>
      </w:r>
      <w:r w:rsidR="00FF33B9">
        <w:rPr>
          <w:sz w:val="18"/>
          <w:szCs w:val="18"/>
          <w:lang w:val="hr-HR"/>
        </w:rPr>
        <w:t xml:space="preserve">ijom bez prethodne dobne </w:t>
      </w:r>
      <w:r w:rsidRPr="00F8368A">
        <w:rPr>
          <w:sz w:val="18"/>
          <w:szCs w:val="18"/>
          <w:lang w:val="hr-HR"/>
        </w:rPr>
        <w:t>standardizacije.</w:t>
      </w:r>
    </w:p>
    <w:p w14:paraId="629F2765" w14:textId="67E3741E" w:rsidR="007E133B" w:rsidRDefault="007E133B" w:rsidP="00FF33B9">
      <w:pPr>
        <w:tabs>
          <w:tab w:val="left" w:pos="0"/>
        </w:tabs>
        <w:jc w:val="both"/>
        <w:rPr>
          <w:sz w:val="18"/>
          <w:szCs w:val="18"/>
          <w:lang w:val="hr-HR"/>
        </w:rPr>
      </w:pPr>
      <w:r w:rsidRPr="00F8368A">
        <w:rPr>
          <w:sz w:val="18"/>
          <w:szCs w:val="18"/>
          <w:lang w:val="hr-HR"/>
        </w:rPr>
        <w:t>Napomena 2.: Ukupni zbroj osoba u tablici 1. je veći od ukupnog broja branitelja zbog postojanja komorbiditeta</w:t>
      </w:r>
      <w:r w:rsidR="004818E4" w:rsidRPr="00F8368A">
        <w:rPr>
          <w:sz w:val="18"/>
          <w:szCs w:val="18"/>
          <w:lang w:val="hr-HR"/>
        </w:rPr>
        <w:t>.</w:t>
      </w:r>
    </w:p>
    <w:p w14:paraId="1BEA8FD9" w14:textId="77777777" w:rsidR="00FF33B9" w:rsidRPr="00F8368A" w:rsidRDefault="00FF33B9" w:rsidP="007E133B">
      <w:pPr>
        <w:tabs>
          <w:tab w:val="left" w:pos="0"/>
        </w:tabs>
        <w:jc w:val="both"/>
        <w:rPr>
          <w:sz w:val="18"/>
          <w:szCs w:val="18"/>
          <w:lang w:val="hr-HR"/>
        </w:rPr>
      </w:pPr>
    </w:p>
    <w:p w14:paraId="326CD87C" w14:textId="77777777" w:rsidR="00FF33B9" w:rsidRDefault="00FF33B9" w:rsidP="00A83C3F">
      <w:pPr>
        <w:spacing w:line="276" w:lineRule="auto"/>
        <w:jc w:val="both"/>
        <w:rPr>
          <w:lang w:val="hr-HR"/>
        </w:rPr>
      </w:pPr>
    </w:p>
    <w:p w14:paraId="3B673C0C" w14:textId="4B8A42E1" w:rsidR="00F8368A" w:rsidRDefault="007E133B" w:rsidP="00A83C3F">
      <w:pPr>
        <w:spacing w:line="276" w:lineRule="auto"/>
        <w:jc w:val="both"/>
        <w:rPr>
          <w:lang w:val="hr-HR"/>
        </w:rPr>
      </w:pPr>
      <w:r w:rsidRPr="004855ED">
        <w:rPr>
          <w:lang w:val="hr-HR"/>
        </w:rPr>
        <w:t>Prema poda</w:t>
      </w:r>
      <w:r w:rsidR="000C73A3">
        <w:rPr>
          <w:lang w:val="hr-HR"/>
        </w:rPr>
        <w:t>t</w:t>
      </w:r>
      <w:r w:rsidRPr="004855ED">
        <w:rPr>
          <w:lang w:val="hr-HR"/>
        </w:rPr>
        <w:t xml:space="preserve">cima baze </w:t>
      </w:r>
      <w:r w:rsidR="00FF33B9">
        <w:rPr>
          <w:lang w:val="hr-HR"/>
        </w:rPr>
        <w:t xml:space="preserve">podataka o </w:t>
      </w:r>
      <w:r w:rsidRPr="004855ED">
        <w:rPr>
          <w:lang w:val="hr-HR"/>
        </w:rPr>
        <w:t>hospitalizacija</w:t>
      </w:r>
      <w:r w:rsidR="00FF33B9">
        <w:rPr>
          <w:lang w:val="hr-HR"/>
        </w:rPr>
        <w:t>ma</w:t>
      </w:r>
      <w:r w:rsidRPr="004855ED">
        <w:rPr>
          <w:lang w:val="hr-HR"/>
        </w:rPr>
        <w:t xml:space="preserve"> u 20</w:t>
      </w:r>
      <w:r w:rsidR="00FF33B9">
        <w:rPr>
          <w:lang w:val="hr-HR"/>
        </w:rPr>
        <w:t>21</w:t>
      </w:r>
      <w:r w:rsidRPr="004855ED">
        <w:rPr>
          <w:lang w:val="hr-HR"/>
        </w:rPr>
        <w:t xml:space="preserve">. godini najčešći razlozi hospitalizacija </w:t>
      </w:r>
      <w:r w:rsidR="00FF33B9">
        <w:rPr>
          <w:lang w:val="hr-HR"/>
        </w:rPr>
        <w:t xml:space="preserve">kod </w:t>
      </w:r>
      <w:r w:rsidRPr="004855ED">
        <w:rPr>
          <w:lang w:val="hr-HR"/>
        </w:rPr>
        <w:t>branitelja muškog spola bili su</w:t>
      </w:r>
      <w:r w:rsidR="007B4046">
        <w:rPr>
          <w:lang w:val="hr-HR"/>
        </w:rPr>
        <w:t xml:space="preserve"> patološki entiteti</w:t>
      </w:r>
      <w:r w:rsidRPr="004855ED">
        <w:rPr>
          <w:lang w:val="hr-HR"/>
        </w:rPr>
        <w:t xml:space="preserve"> iz grupe bolesti cirkulacijskog sustava, dok su kod žena to bile </w:t>
      </w:r>
      <w:r w:rsidRPr="007B4046">
        <w:rPr>
          <w:lang w:val="hr-HR"/>
        </w:rPr>
        <w:t>neoplazme</w:t>
      </w:r>
      <w:r w:rsidR="00833559" w:rsidRPr="007B4046">
        <w:rPr>
          <w:lang w:val="hr-HR"/>
        </w:rPr>
        <w:t xml:space="preserve"> </w:t>
      </w:r>
      <w:r w:rsidR="005919EC" w:rsidRPr="007B4046">
        <w:rPr>
          <w:lang w:val="hr-HR"/>
        </w:rPr>
        <w:t>(novotvorine)</w:t>
      </w:r>
      <w:r w:rsidRPr="004855ED">
        <w:rPr>
          <w:lang w:val="hr-HR"/>
        </w:rPr>
        <w:t xml:space="preserve"> (tablica 2).</w:t>
      </w:r>
    </w:p>
    <w:p w14:paraId="7DC64847" w14:textId="5075C3E4" w:rsidR="00130187" w:rsidRDefault="00130187" w:rsidP="00A83C3F">
      <w:pPr>
        <w:spacing w:line="276" w:lineRule="auto"/>
        <w:jc w:val="both"/>
        <w:rPr>
          <w:lang w:val="hr-HR"/>
        </w:rPr>
      </w:pPr>
    </w:p>
    <w:p w14:paraId="6C45DCD5" w14:textId="6CF1FCF1" w:rsidR="007E133B" w:rsidRDefault="007E133B" w:rsidP="0063386D">
      <w:pPr>
        <w:rPr>
          <w:lang w:val="hr-HR"/>
        </w:rPr>
      </w:pPr>
      <w:r w:rsidRPr="00BB3918">
        <w:rPr>
          <w:b/>
          <w:lang w:val="hr-HR"/>
        </w:rPr>
        <w:t>Tablica 2.</w:t>
      </w:r>
      <w:r w:rsidRPr="00BE7043">
        <w:rPr>
          <w:lang w:val="hr-HR"/>
        </w:rPr>
        <w:t xml:space="preserve"> Prikaz bolničkog liječenja hrvatskih branitelja iz </w:t>
      </w:r>
      <w:r>
        <w:rPr>
          <w:lang w:val="hr-HR"/>
        </w:rPr>
        <w:t>Domovinskog rata u 20</w:t>
      </w:r>
      <w:r w:rsidR="00FF33B9">
        <w:rPr>
          <w:lang w:val="hr-HR"/>
        </w:rPr>
        <w:t>21</w:t>
      </w:r>
      <w:r>
        <w:rPr>
          <w:lang w:val="hr-HR"/>
        </w:rPr>
        <w:t>.</w:t>
      </w:r>
    </w:p>
    <w:p w14:paraId="4F35B6E9" w14:textId="139A3019" w:rsidR="007E133B" w:rsidRDefault="007E133B" w:rsidP="0063386D">
      <w:pPr>
        <w:ind w:left="1134" w:hanging="1134"/>
        <w:rPr>
          <w:lang w:val="hr-HR"/>
        </w:rPr>
      </w:pPr>
      <w:r>
        <w:rPr>
          <w:lang w:val="hr-HR"/>
        </w:rPr>
        <w:t>godini prema</w:t>
      </w:r>
      <w:r w:rsidRPr="00BE7043">
        <w:rPr>
          <w:lang w:val="hr-HR"/>
        </w:rPr>
        <w:t xml:space="preserve"> spolu i grupama bolesti</w:t>
      </w:r>
    </w:p>
    <w:p w14:paraId="1D33DBBE" w14:textId="77777777" w:rsidR="00AA08C3" w:rsidRDefault="00AA08C3" w:rsidP="0063386D">
      <w:pPr>
        <w:ind w:left="1134" w:hanging="1134"/>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1"/>
        <w:gridCol w:w="4679"/>
        <w:gridCol w:w="797"/>
        <w:gridCol w:w="799"/>
        <w:gridCol w:w="797"/>
        <w:gridCol w:w="797"/>
      </w:tblGrid>
      <w:tr w:rsidR="00AA08C3" w:rsidRPr="000172E0" w14:paraId="462509FA" w14:textId="77777777" w:rsidTr="00124264">
        <w:trPr>
          <w:trHeight w:val="284"/>
        </w:trPr>
        <w:tc>
          <w:tcPr>
            <w:tcW w:w="3163" w:type="pct"/>
            <w:gridSpan w:val="2"/>
            <w:shd w:val="clear" w:color="auto" w:fill="auto"/>
            <w:noWrap/>
            <w:vAlign w:val="center"/>
            <w:hideMark/>
          </w:tcPr>
          <w:p w14:paraId="3D2C271E" w14:textId="77777777" w:rsidR="00AA08C3" w:rsidRPr="00AA08C3" w:rsidRDefault="00AA08C3" w:rsidP="00124264">
            <w:pPr>
              <w:spacing w:line="276" w:lineRule="auto"/>
              <w:ind w:left="-57" w:right="-57"/>
              <w:jc w:val="center"/>
              <w:rPr>
                <w:rFonts w:ascii="Arial" w:hAnsi="Arial" w:cs="Arial"/>
                <w:b/>
                <w:color w:val="000000"/>
                <w:sz w:val="16"/>
                <w:szCs w:val="16"/>
                <w:lang w:val="hr-HR"/>
              </w:rPr>
            </w:pPr>
          </w:p>
        </w:tc>
        <w:tc>
          <w:tcPr>
            <w:tcW w:w="919" w:type="pct"/>
            <w:gridSpan w:val="2"/>
            <w:shd w:val="clear" w:color="auto" w:fill="auto"/>
            <w:noWrap/>
            <w:vAlign w:val="center"/>
            <w:hideMark/>
          </w:tcPr>
          <w:p w14:paraId="61E572CD" w14:textId="77777777" w:rsidR="00AA08C3" w:rsidRPr="00AA08C3" w:rsidRDefault="00AA08C3" w:rsidP="00124264">
            <w:pPr>
              <w:spacing w:line="276" w:lineRule="auto"/>
              <w:ind w:left="-57" w:right="-57"/>
              <w:jc w:val="center"/>
              <w:rPr>
                <w:rFonts w:ascii="Arial" w:hAnsi="Arial" w:cs="Arial"/>
                <w:b/>
                <w:color w:val="000000"/>
                <w:sz w:val="16"/>
                <w:szCs w:val="16"/>
                <w:lang w:val="hr-HR"/>
              </w:rPr>
            </w:pPr>
            <w:r w:rsidRPr="00AA08C3">
              <w:rPr>
                <w:rFonts w:ascii="Arial" w:hAnsi="Arial" w:cs="Arial"/>
                <w:b/>
                <w:color w:val="000000"/>
                <w:sz w:val="16"/>
                <w:szCs w:val="16"/>
                <w:lang w:val="hr-HR"/>
              </w:rPr>
              <w:t>Muškarci</w:t>
            </w:r>
          </w:p>
        </w:tc>
        <w:tc>
          <w:tcPr>
            <w:tcW w:w="918" w:type="pct"/>
            <w:gridSpan w:val="2"/>
            <w:shd w:val="clear" w:color="auto" w:fill="auto"/>
            <w:noWrap/>
            <w:vAlign w:val="center"/>
            <w:hideMark/>
          </w:tcPr>
          <w:p w14:paraId="3A72188F" w14:textId="77777777" w:rsidR="00AA08C3" w:rsidRPr="00AA08C3" w:rsidRDefault="00AA08C3" w:rsidP="00124264">
            <w:pPr>
              <w:spacing w:line="276" w:lineRule="auto"/>
              <w:ind w:left="-57" w:right="-57"/>
              <w:jc w:val="center"/>
              <w:rPr>
                <w:rFonts w:ascii="Arial" w:hAnsi="Arial" w:cs="Arial"/>
                <w:b/>
                <w:color w:val="000000"/>
                <w:sz w:val="16"/>
                <w:szCs w:val="16"/>
                <w:lang w:val="hr-HR"/>
              </w:rPr>
            </w:pPr>
            <w:r w:rsidRPr="00AA08C3">
              <w:rPr>
                <w:rFonts w:ascii="Arial" w:hAnsi="Arial" w:cs="Arial"/>
                <w:b/>
                <w:color w:val="000000"/>
                <w:sz w:val="16"/>
                <w:szCs w:val="16"/>
                <w:lang w:val="hr-HR"/>
              </w:rPr>
              <w:t>Žene</w:t>
            </w:r>
          </w:p>
        </w:tc>
      </w:tr>
      <w:tr w:rsidR="00AA08C3" w:rsidRPr="000172E0" w14:paraId="253C5C85" w14:textId="77777777" w:rsidTr="00124264">
        <w:trPr>
          <w:trHeight w:val="284"/>
        </w:trPr>
        <w:tc>
          <w:tcPr>
            <w:tcW w:w="468" w:type="pct"/>
            <w:shd w:val="clear" w:color="auto" w:fill="F2F2F2" w:themeFill="background1" w:themeFillShade="F2"/>
            <w:noWrap/>
            <w:vAlign w:val="center"/>
            <w:hideMark/>
          </w:tcPr>
          <w:p w14:paraId="15FCA878" w14:textId="77777777" w:rsidR="00AA08C3" w:rsidRPr="00AA08C3" w:rsidRDefault="00AA08C3" w:rsidP="00124264">
            <w:pPr>
              <w:spacing w:line="276" w:lineRule="auto"/>
              <w:ind w:left="-57" w:right="-57"/>
              <w:jc w:val="center"/>
              <w:rPr>
                <w:rFonts w:ascii="Arial" w:hAnsi="Arial" w:cs="Arial"/>
                <w:b/>
                <w:bCs/>
                <w:color w:val="000000"/>
                <w:sz w:val="16"/>
                <w:szCs w:val="16"/>
                <w:lang w:val="hr-HR"/>
              </w:rPr>
            </w:pPr>
            <w:r w:rsidRPr="00AA08C3">
              <w:rPr>
                <w:rFonts w:ascii="Arial" w:hAnsi="Arial" w:cs="Arial"/>
                <w:b/>
                <w:bCs/>
                <w:color w:val="000000"/>
                <w:sz w:val="16"/>
                <w:szCs w:val="16"/>
                <w:lang w:val="hr-HR"/>
              </w:rPr>
              <w:t>MKB-šifra</w:t>
            </w:r>
          </w:p>
        </w:tc>
        <w:tc>
          <w:tcPr>
            <w:tcW w:w="2695" w:type="pct"/>
            <w:shd w:val="clear" w:color="auto" w:fill="F2F2F2" w:themeFill="background1" w:themeFillShade="F2"/>
            <w:noWrap/>
            <w:vAlign w:val="center"/>
            <w:hideMark/>
          </w:tcPr>
          <w:p w14:paraId="18D7C59C" w14:textId="77777777" w:rsidR="00AA08C3" w:rsidRPr="00AA08C3" w:rsidRDefault="00AA08C3" w:rsidP="00124264">
            <w:pPr>
              <w:spacing w:line="276" w:lineRule="auto"/>
              <w:ind w:left="-57" w:right="-57"/>
              <w:jc w:val="center"/>
              <w:rPr>
                <w:rFonts w:ascii="Arial" w:hAnsi="Arial" w:cs="Arial"/>
                <w:b/>
                <w:bCs/>
                <w:color w:val="000000"/>
                <w:sz w:val="16"/>
                <w:szCs w:val="16"/>
                <w:lang w:val="hr-HR"/>
              </w:rPr>
            </w:pPr>
            <w:r w:rsidRPr="00AA08C3">
              <w:rPr>
                <w:rFonts w:ascii="Arial" w:hAnsi="Arial" w:cs="Arial"/>
                <w:b/>
                <w:bCs/>
                <w:color w:val="000000"/>
                <w:sz w:val="16"/>
                <w:szCs w:val="16"/>
                <w:lang w:val="hr-HR"/>
              </w:rPr>
              <w:t>MKB-naziv</w:t>
            </w:r>
          </w:p>
        </w:tc>
        <w:tc>
          <w:tcPr>
            <w:tcW w:w="459" w:type="pct"/>
            <w:shd w:val="clear" w:color="auto" w:fill="F2F2F2" w:themeFill="background1" w:themeFillShade="F2"/>
            <w:noWrap/>
            <w:vAlign w:val="center"/>
            <w:hideMark/>
          </w:tcPr>
          <w:p w14:paraId="28C4A620" w14:textId="77777777" w:rsidR="00AA08C3" w:rsidRPr="00AA08C3" w:rsidRDefault="00AA08C3" w:rsidP="00124264">
            <w:pPr>
              <w:spacing w:line="276" w:lineRule="auto"/>
              <w:ind w:left="-57" w:right="-57"/>
              <w:jc w:val="center"/>
              <w:rPr>
                <w:rFonts w:ascii="Arial" w:hAnsi="Arial" w:cs="Arial"/>
                <w:b/>
                <w:color w:val="000000"/>
                <w:sz w:val="16"/>
                <w:szCs w:val="16"/>
                <w:lang w:val="hr-HR"/>
              </w:rPr>
            </w:pPr>
            <w:r w:rsidRPr="00AA08C3">
              <w:rPr>
                <w:rFonts w:ascii="Arial" w:hAnsi="Arial" w:cs="Arial"/>
                <w:b/>
                <w:color w:val="000000"/>
                <w:sz w:val="16"/>
                <w:szCs w:val="16"/>
                <w:lang w:val="hr-HR"/>
              </w:rPr>
              <w:t>Broj osoba</w:t>
            </w:r>
          </w:p>
        </w:tc>
        <w:tc>
          <w:tcPr>
            <w:tcW w:w="460" w:type="pct"/>
            <w:shd w:val="clear" w:color="auto" w:fill="F2F2F2" w:themeFill="background1" w:themeFillShade="F2"/>
            <w:noWrap/>
            <w:vAlign w:val="center"/>
            <w:hideMark/>
          </w:tcPr>
          <w:p w14:paraId="1B25D2CC" w14:textId="77777777" w:rsidR="00AA08C3" w:rsidRPr="00AA08C3" w:rsidRDefault="00AA08C3" w:rsidP="00124264">
            <w:pPr>
              <w:spacing w:line="276" w:lineRule="auto"/>
              <w:ind w:left="-57" w:right="-57"/>
              <w:jc w:val="center"/>
              <w:rPr>
                <w:rFonts w:ascii="Arial" w:hAnsi="Arial" w:cs="Arial"/>
                <w:b/>
                <w:color w:val="000000"/>
                <w:sz w:val="16"/>
                <w:szCs w:val="16"/>
                <w:lang w:val="hr-HR"/>
              </w:rPr>
            </w:pPr>
            <w:r w:rsidRPr="00AA08C3">
              <w:rPr>
                <w:rFonts w:ascii="Arial" w:hAnsi="Arial" w:cs="Arial"/>
                <w:b/>
                <w:color w:val="000000"/>
                <w:sz w:val="16"/>
                <w:szCs w:val="16"/>
                <w:lang w:val="hr-HR"/>
              </w:rPr>
              <w:t>Rang</w:t>
            </w:r>
          </w:p>
        </w:tc>
        <w:tc>
          <w:tcPr>
            <w:tcW w:w="459" w:type="pct"/>
            <w:shd w:val="clear" w:color="auto" w:fill="F2F2F2" w:themeFill="background1" w:themeFillShade="F2"/>
            <w:noWrap/>
            <w:vAlign w:val="center"/>
            <w:hideMark/>
          </w:tcPr>
          <w:p w14:paraId="1514A64B" w14:textId="77777777" w:rsidR="00AA08C3" w:rsidRPr="00AA08C3" w:rsidRDefault="00AA08C3" w:rsidP="00124264">
            <w:pPr>
              <w:spacing w:line="276" w:lineRule="auto"/>
              <w:ind w:left="-57" w:right="-57"/>
              <w:jc w:val="center"/>
              <w:rPr>
                <w:rFonts w:ascii="Arial" w:hAnsi="Arial" w:cs="Arial"/>
                <w:b/>
                <w:color w:val="000000"/>
                <w:sz w:val="16"/>
                <w:szCs w:val="16"/>
                <w:lang w:val="hr-HR"/>
              </w:rPr>
            </w:pPr>
            <w:r w:rsidRPr="00AA08C3">
              <w:rPr>
                <w:rFonts w:ascii="Arial" w:hAnsi="Arial" w:cs="Arial"/>
                <w:b/>
                <w:color w:val="000000"/>
                <w:sz w:val="16"/>
                <w:szCs w:val="16"/>
                <w:lang w:val="hr-HR"/>
              </w:rPr>
              <w:t>Broj osoba</w:t>
            </w:r>
          </w:p>
        </w:tc>
        <w:tc>
          <w:tcPr>
            <w:tcW w:w="459" w:type="pct"/>
            <w:shd w:val="clear" w:color="auto" w:fill="F2F2F2" w:themeFill="background1" w:themeFillShade="F2"/>
            <w:noWrap/>
            <w:vAlign w:val="center"/>
            <w:hideMark/>
          </w:tcPr>
          <w:p w14:paraId="543C37FA" w14:textId="77777777" w:rsidR="00AA08C3" w:rsidRPr="00AA08C3" w:rsidRDefault="00AA08C3" w:rsidP="00124264">
            <w:pPr>
              <w:spacing w:line="276" w:lineRule="auto"/>
              <w:ind w:left="-57" w:right="-57"/>
              <w:jc w:val="center"/>
              <w:rPr>
                <w:rFonts w:ascii="Arial" w:hAnsi="Arial" w:cs="Arial"/>
                <w:b/>
                <w:color w:val="000000"/>
                <w:sz w:val="16"/>
                <w:szCs w:val="16"/>
                <w:lang w:val="hr-HR"/>
              </w:rPr>
            </w:pPr>
            <w:r w:rsidRPr="00AA08C3">
              <w:rPr>
                <w:rFonts w:ascii="Arial" w:hAnsi="Arial" w:cs="Arial"/>
                <w:b/>
                <w:color w:val="000000"/>
                <w:sz w:val="16"/>
                <w:szCs w:val="16"/>
                <w:lang w:val="hr-HR"/>
              </w:rPr>
              <w:t>Rang</w:t>
            </w:r>
          </w:p>
        </w:tc>
      </w:tr>
      <w:tr w:rsidR="00AA08C3" w:rsidRPr="000172E0" w14:paraId="618284F7" w14:textId="77777777" w:rsidTr="00124264">
        <w:trPr>
          <w:trHeight w:val="284"/>
        </w:trPr>
        <w:tc>
          <w:tcPr>
            <w:tcW w:w="468" w:type="pct"/>
            <w:shd w:val="clear" w:color="auto" w:fill="auto"/>
            <w:noWrap/>
            <w:vAlign w:val="center"/>
            <w:hideMark/>
          </w:tcPr>
          <w:p w14:paraId="17B626F9"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A00 - B99</w:t>
            </w:r>
          </w:p>
        </w:tc>
        <w:tc>
          <w:tcPr>
            <w:tcW w:w="2695" w:type="pct"/>
            <w:shd w:val="clear" w:color="auto" w:fill="auto"/>
            <w:noWrap/>
            <w:vAlign w:val="center"/>
            <w:hideMark/>
          </w:tcPr>
          <w:p w14:paraId="4201CAF7"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Zarazne i parazitarne bolesti</w:t>
            </w:r>
          </w:p>
        </w:tc>
        <w:tc>
          <w:tcPr>
            <w:tcW w:w="459" w:type="pct"/>
            <w:shd w:val="clear" w:color="auto" w:fill="auto"/>
            <w:noWrap/>
            <w:vAlign w:val="center"/>
            <w:hideMark/>
          </w:tcPr>
          <w:p w14:paraId="59D43B86"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1.589</w:t>
            </w:r>
          </w:p>
        </w:tc>
        <w:tc>
          <w:tcPr>
            <w:tcW w:w="460" w:type="pct"/>
            <w:shd w:val="clear" w:color="auto" w:fill="auto"/>
            <w:noWrap/>
            <w:vAlign w:val="center"/>
            <w:hideMark/>
          </w:tcPr>
          <w:p w14:paraId="3DFC5CB2"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14.</w:t>
            </w:r>
          </w:p>
        </w:tc>
        <w:tc>
          <w:tcPr>
            <w:tcW w:w="459" w:type="pct"/>
            <w:shd w:val="clear" w:color="auto" w:fill="auto"/>
            <w:noWrap/>
            <w:vAlign w:val="center"/>
            <w:hideMark/>
          </w:tcPr>
          <w:p w14:paraId="157CEA6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58</w:t>
            </w:r>
          </w:p>
        </w:tc>
        <w:tc>
          <w:tcPr>
            <w:tcW w:w="459" w:type="pct"/>
            <w:shd w:val="clear" w:color="auto" w:fill="auto"/>
            <w:noWrap/>
            <w:vAlign w:val="center"/>
            <w:hideMark/>
          </w:tcPr>
          <w:p w14:paraId="74399E80"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16.</w:t>
            </w:r>
          </w:p>
        </w:tc>
      </w:tr>
      <w:tr w:rsidR="00AA08C3" w:rsidRPr="000172E0" w14:paraId="184FA668" w14:textId="77777777" w:rsidTr="00124264">
        <w:trPr>
          <w:trHeight w:val="284"/>
        </w:trPr>
        <w:tc>
          <w:tcPr>
            <w:tcW w:w="468" w:type="pct"/>
            <w:shd w:val="clear" w:color="auto" w:fill="auto"/>
            <w:noWrap/>
            <w:vAlign w:val="center"/>
            <w:hideMark/>
          </w:tcPr>
          <w:p w14:paraId="6733EA4B"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C00 - D48</w:t>
            </w:r>
          </w:p>
        </w:tc>
        <w:tc>
          <w:tcPr>
            <w:tcW w:w="2695" w:type="pct"/>
            <w:shd w:val="clear" w:color="auto" w:fill="auto"/>
            <w:noWrap/>
            <w:vAlign w:val="center"/>
            <w:hideMark/>
          </w:tcPr>
          <w:p w14:paraId="4DB03508"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Novotvorine</w:t>
            </w:r>
          </w:p>
        </w:tc>
        <w:tc>
          <w:tcPr>
            <w:tcW w:w="459" w:type="pct"/>
            <w:shd w:val="clear" w:color="auto" w:fill="auto"/>
            <w:noWrap/>
            <w:vAlign w:val="center"/>
            <w:hideMark/>
          </w:tcPr>
          <w:p w14:paraId="7BEF626C"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11.362</w:t>
            </w:r>
          </w:p>
        </w:tc>
        <w:tc>
          <w:tcPr>
            <w:tcW w:w="460" w:type="pct"/>
            <w:shd w:val="clear" w:color="auto" w:fill="auto"/>
            <w:noWrap/>
            <w:vAlign w:val="center"/>
            <w:hideMark/>
          </w:tcPr>
          <w:p w14:paraId="299FC65E"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w:t>
            </w:r>
          </w:p>
        </w:tc>
        <w:tc>
          <w:tcPr>
            <w:tcW w:w="459" w:type="pct"/>
            <w:shd w:val="clear" w:color="auto" w:fill="auto"/>
            <w:noWrap/>
            <w:vAlign w:val="center"/>
            <w:hideMark/>
          </w:tcPr>
          <w:p w14:paraId="7189C4CF"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702</w:t>
            </w:r>
          </w:p>
        </w:tc>
        <w:tc>
          <w:tcPr>
            <w:tcW w:w="459" w:type="pct"/>
            <w:shd w:val="clear" w:color="auto" w:fill="auto"/>
            <w:noWrap/>
            <w:vAlign w:val="center"/>
            <w:hideMark/>
          </w:tcPr>
          <w:p w14:paraId="4D503009"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w:t>
            </w:r>
          </w:p>
        </w:tc>
      </w:tr>
      <w:tr w:rsidR="00AA08C3" w:rsidRPr="000172E0" w14:paraId="5C7FEB51" w14:textId="77777777" w:rsidTr="00124264">
        <w:trPr>
          <w:trHeight w:val="284"/>
        </w:trPr>
        <w:tc>
          <w:tcPr>
            <w:tcW w:w="468" w:type="pct"/>
            <w:shd w:val="clear" w:color="auto" w:fill="auto"/>
            <w:noWrap/>
            <w:vAlign w:val="center"/>
            <w:hideMark/>
          </w:tcPr>
          <w:p w14:paraId="42AFB527"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D50 - D89</w:t>
            </w:r>
          </w:p>
        </w:tc>
        <w:tc>
          <w:tcPr>
            <w:tcW w:w="2695" w:type="pct"/>
            <w:shd w:val="clear" w:color="auto" w:fill="auto"/>
            <w:noWrap/>
            <w:vAlign w:val="center"/>
            <w:hideMark/>
          </w:tcPr>
          <w:p w14:paraId="69C57D0C"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krvi i krvotvornog sustava te određene bolesti imunosnog sustava</w:t>
            </w:r>
          </w:p>
        </w:tc>
        <w:tc>
          <w:tcPr>
            <w:tcW w:w="459" w:type="pct"/>
            <w:shd w:val="clear" w:color="auto" w:fill="auto"/>
            <w:noWrap/>
            <w:vAlign w:val="center"/>
            <w:hideMark/>
          </w:tcPr>
          <w:p w14:paraId="585B141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1.171</w:t>
            </w:r>
          </w:p>
        </w:tc>
        <w:tc>
          <w:tcPr>
            <w:tcW w:w="460" w:type="pct"/>
            <w:shd w:val="clear" w:color="auto" w:fill="auto"/>
            <w:noWrap/>
            <w:vAlign w:val="center"/>
            <w:hideMark/>
          </w:tcPr>
          <w:p w14:paraId="391DC0C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16.</w:t>
            </w:r>
          </w:p>
        </w:tc>
        <w:tc>
          <w:tcPr>
            <w:tcW w:w="459" w:type="pct"/>
            <w:shd w:val="clear" w:color="auto" w:fill="auto"/>
            <w:noWrap/>
            <w:vAlign w:val="center"/>
            <w:hideMark/>
          </w:tcPr>
          <w:p w14:paraId="457A05CF"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76</w:t>
            </w:r>
          </w:p>
        </w:tc>
        <w:tc>
          <w:tcPr>
            <w:tcW w:w="459" w:type="pct"/>
            <w:shd w:val="clear" w:color="auto" w:fill="auto"/>
            <w:noWrap/>
            <w:vAlign w:val="center"/>
            <w:hideMark/>
          </w:tcPr>
          <w:p w14:paraId="753DBCC6"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14.</w:t>
            </w:r>
          </w:p>
        </w:tc>
      </w:tr>
      <w:tr w:rsidR="00AA08C3" w:rsidRPr="000172E0" w14:paraId="4D8C6437" w14:textId="77777777" w:rsidTr="00124264">
        <w:trPr>
          <w:trHeight w:val="284"/>
        </w:trPr>
        <w:tc>
          <w:tcPr>
            <w:tcW w:w="468" w:type="pct"/>
            <w:shd w:val="clear" w:color="auto" w:fill="auto"/>
            <w:noWrap/>
            <w:vAlign w:val="center"/>
            <w:hideMark/>
          </w:tcPr>
          <w:p w14:paraId="32737824"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E00 - E90</w:t>
            </w:r>
          </w:p>
        </w:tc>
        <w:tc>
          <w:tcPr>
            <w:tcW w:w="2695" w:type="pct"/>
            <w:shd w:val="clear" w:color="auto" w:fill="auto"/>
            <w:noWrap/>
            <w:vAlign w:val="center"/>
            <w:hideMark/>
          </w:tcPr>
          <w:p w14:paraId="12D4BE45"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Endokrine bolesti, bolesti prehrane i bolesti metabolizma</w:t>
            </w:r>
          </w:p>
        </w:tc>
        <w:tc>
          <w:tcPr>
            <w:tcW w:w="459" w:type="pct"/>
            <w:shd w:val="clear" w:color="auto" w:fill="auto"/>
            <w:noWrap/>
            <w:vAlign w:val="center"/>
            <w:hideMark/>
          </w:tcPr>
          <w:p w14:paraId="06941198"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4.436</w:t>
            </w:r>
          </w:p>
        </w:tc>
        <w:tc>
          <w:tcPr>
            <w:tcW w:w="460" w:type="pct"/>
            <w:shd w:val="clear" w:color="auto" w:fill="auto"/>
            <w:noWrap/>
            <w:vAlign w:val="center"/>
            <w:hideMark/>
          </w:tcPr>
          <w:p w14:paraId="7973B45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9.</w:t>
            </w:r>
          </w:p>
        </w:tc>
        <w:tc>
          <w:tcPr>
            <w:tcW w:w="459" w:type="pct"/>
            <w:shd w:val="clear" w:color="auto" w:fill="auto"/>
            <w:noWrap/>
            <w:vAlign w:val="center"/>
            <w:hideMark/>
          </w:tcPr>
          <w:p w14:paraId="66DAF37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265</w:t>
            </w:r>
          </w:p>
        </w:tc>
        <w:tc>
          <w:tcPr>
            <w:tcW w:w="459" w:type="pct"/>
            <w:shd w:val="clear" w:color="auto" w:fill="auto"/>
            <w:noWrap/>
            <w:vAlign w:val="center"/>
            <w:hideMark/>
          </w:tcPr>
          <w:p w14:paraId="78BB893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8.</w:t>
            </w:r>
          </w:p>
        </w:tc>
      </w:tr>
      <w:tr w:rsidR="00AA08C3" w:rsidRPr="000172E0" w14:paraId="345D30FD" w14:textId="77777777" w:rsidTr="00124264">
        <w:trPr>
          <w:trHeight w:val="284"/>
        </w:trPr>
        <w:tc>
          <w:tcPr>
            <w:tcW w:w="468" w:type="pct"/>
            <w:shd w:val="clear" w:color="auto" w:fill="auto"/>
            <w:noWrap/>
            <w:vAlign w:val="center"/>
            <w:hideMark/>
          </w:tcPr>
          <w:p w14:paraId="1DED6C6C"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F00 - F99</w:t>
            </w:r>
          </w:p>
        </w:tc>
        <w:tc>
          <w:tcPr>
            <w:tcW w:w="2695" w:type="pct"/>
            <w:shd w:val="clear" w:color="auto" w:fill="auto"/>
            <w:noWrap/>
            <w:vAlign w:val="center"/>
            <w:hideMark/>
          </w:tcPr>
          <w:p w14:paraId="386527ED"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Mentalni poremećaji i poremećaji ponašanja</w:t>
            </w:r>
          </w:p>
        </w:tc>
        <w:tc>
          <w:tcPr>
            <w:tcW w:w="459" w:type="pct"/>
            <w:shd w:val="clear" w:color="auto" w:fill="auto"/>
            <w:noWrap/>
            <w:vAlign w:val="center"/>
            <w:hideMark/>
          </w:tcPr>
          <w:p w14:paraId="1BB98DE2"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6.735</w:t>
            </w:r>
          </w:p>
        </w:tc>
        <w:tc>
          <w:tcPr>
            <w:tcW w:w="460" w:type="pct"/>
            <w:shd w:val="clear" w:color="auto" w:fill="auto"/>
            <w:noWrap/>
            <w:vAlign w:val="center"/>
            <w:hideMark/>
          </w:tcPr>
          <w:p w14:paraId="3884E85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4.</w:t>
            </w:r>
          </w:p>
        </w:tc>
        <w:tc>
          <w:tcPr>
            <w:tcW w:w="459" w:type="pct"/>
            <w:shd w:val="clear" w:color="auto" w:fill="auto"/>
            <w:noWrap/>
            <w:vAlign w:val="center"/>
            <w:hideMark/>
          </w:tcPr>
          <w:p w14:paraId="5DD18E18"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297</w:t>
            </w:r>
          </w:p>
        </w:tc>
        <w:tc>
          <w:tcPr>
            <w:tcW w:w="459" w:type="pct"/>
            <w:shd w:val="clear" w:color="auto" w:fill="auto"/>
            <w:noWrap/>
            <w:vAlign w:val="center"/>
            <w:hideMark/>
          </w:tcPr>
          <w:p w14:paraId="4B4515A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6.</w:t>
            </w:r>
          </w:p>
        </w:tc>
      </w:tr>
      <w:tr w:rsidR="00AA08C3" w:rsidRPr="000172E0" w14:paraId="7C86BC58" w14:textId="77777777" w:rsidTr="00124264">
        <w:trPr>
          <w:trHeight w:val="284"/>
        </w:trPr>
        <w:tc>
          <w:tcPr>
            <w:tcW w:w="468" w:type="pct"/>
            <w:shd w:val="clear" w:color="auto" w:fill="auto"/>
            <w:noWrap/>
            <w:vAlign w:val="center"/>
            <w:hideMark/>
          </w:tcPr>
          <w:p w14:paraId="762D3B04"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G00 - G99</w:t>
            </w:r>
          </w:p>
        </w:tc>
        <w:tc>
          <w:tcPr>
            <w:tcW w:w="2695" w:type="pct"/>
            <w:shd w:val="clear" w:color="auto" w:fill="auto"/>
            <w:noWrap/>
            <w:vAlign w:val="center"/>
            <w:hideMark/>
          </w:tcPr>
          <w:p w14:paraId="403DF1E1"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živčanog sustava</w:t>
            </w:r>
          </w:p>
        </w:tc>
        <w:tc>
          <w:tcPr>
            <w:tcW w:w="459" w:type="pct"/>
            <w:shd w:val="clear" w:color="auto" w:fill="auto"/>
            <w:noWrap/>
            <w:vAlign w:val="center"/>
            <w:hideMark/>
          </w:tcPr>
          <w:p w14:paraId="23750E18"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3.050</w:t>
            </w:r>
          </w:p>
        </w:tc>
        <w:tc>
          <w:tcPr>
            <w:tcW w:w="460" w:type="pct"/>
            <w:shd w:val="clear" w:color="auto" w:fill="auto"/>
            <w:noWrap/>
            <w:vAlign w:val="center"/>
            <w:hideMark/>
          </w:tcPr>
          <w:p w14:paraId="5CAA81E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13.</w:t>
            </w:r>
          </w:p>
        </w:tc>
        <w:tc>
          <w:tcPr>
            <w:tcW w:w="459" w:type="pct"/>
            <w:shd w:val="clear" w:color="auto" w:fill="auto"/>
            <w:noWrap/>
            <w:vAlign w:val="center"/>
            <w:hideMark/>
          </w:tcPr>
          <w:p w14:paraId="1445D322"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192</w:t>
            </w:r>
          </w:p>
        </w:tc>
        <w:tc>
          <w:tcPr>
            <w:tcW w:w="459" w:type="pct"/>
            <w:shd w:val="clear" w:color="auto" w:fill="auto"/>
            <w:noWrap/>
            <w:vAlign w:val="center"/>
            <w:hideMark/>
          </w:tcPr>
          <w:p w14:paraId="55C187E2"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12.</w:t>
            </w:r>
          </w:p>
        </w:tc>
      </w:tr>
      <w:tr w:rsidR="00AA08C3" w:rsidRPr="000172E0" w14:paraId="7C0F9ED4" w14:textId="77777777" w:rsidTr="00124264">
        <w:trPr>
          <w:trHeight w:val="284"/>
        </w:trPr>
        <w:tc>
          <w:tcPr>
            <w:tcW w:w="468" w:type="pct"/>
            <w:shd w:val="clear" w:color="auto" w:fill="auto"/>
            <w:noWrap/>
            <w:vAlign w:val="center"/>
            <w:hideMark/>
          </w:tcPr>
          <w:p w14:paraId="57F4749A"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H00 - H59</w:t>
            </w:r>
          </w:p>
        </w:tc>
        <w:tc>
          <w:tcPr>
            <w:tcW w:w="2695" w:type="pct"/>
            <w:shd w:val="clear" w:color="auto" w:fill="auto"/>
            <w:noWrap/>
            <w:vAlign w:val="center"/>
            <w:hideMark/>
          </w:tcPr>
          <w:p w14:paraId="582A22DE"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oka i očnih adneksa</w:t>
            </w:r>
          </w:p>
        </w:tc>
        <w:tc>
          <w:tcPr>
            <w:tcW w:w="459" w:type="pct"/>
            <w:shd w:val="clear" w:color="auto" w:fill="auto"/>
            <w:noWrap/>
            <w:vAlign w:val="center"/>
            <w:hideMark/>
          </w:tcPr>
          <w:p w14:paraId="6388803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3.955</w:t>
            </w:r>
          </w:p>
        </w:tc>
        <w:tc>
          <w:tcPr>
            <w:tcW w:w="460" w:type="pct"/>
            <w:shd w:val="clear" w:color="auto" w:fill="auto"/>
            <w:noWrap/>
            <w:vAlign w:val="center"/>
            <w:hideMark/>
          </w:tcPr>
          <w:p w14:paraId="06AB37C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11.</w:t>
            </w:r>
          </w:p>
        </w:tc>
        <w:tc>
          <w:tcPr>
            <w:tcW w:w="459" w:type="pct"/>
            <w:shd w:val="clear" w:color="auto" w:fill="auto"/>
            <w:noWrap/>
            <w:vAlign w:val="center"/>
            <w:hideMark/>
          </w:tcPr>
          <w:p w14:paraId="71870AC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269</w:t>
            </w:r>
          </w:p>
        </w:tc>
        <w:tc>
          <w:tcPr>
            <w:tcW w:w="459" w:type="pct"/>
            <w:shd w:val="clear" w:color="auto" w:fill="auto"/>
            <w:noWrap/>
            <w:vAlign w:val="center"/>
            <w:hideMark/>
          </w:tcPr>
          <w:p w14:paraId="64B482ED"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7.</w:t>
            </w:r>
          </w:p>
        </w:tc>
      </w:tr>
      <w:tr w:rsidR="00AA08C3" w:rsidRPr="000172E0" w14:paraId="53768667" w14:textId="77777777" w:rsidTr="00124264">
        <w:trPr>
          <w:trHeight w:val="284"/>
        </w:trPr>
        <w:tc>
          <w:tcPr>
            <w:tcW w:w="468" w:type="pct"/>
            <w:shd w:val="clear" w:color="auto" w:fill="auto"/>
            <w:noWrap/>
            <w:vAlign w:val="center"/>
            <w:hideMark/>
          </w:tcPr>
          <w:p w14:paraId="7E4D17F5"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H60 - H95</w:t>
            </w:r>
          </w:p>
        </w:tc>
        <w:tc>
          <w:tcPr>
            <w:tcW w:w="2695" w:type="pct"/>
            <w:shd w:val="clear" w:color="auto" w:fill="auto"/>
            <w:noWrap/>
            <w:vAlign w:val="center"/>
            <w:hideMark/>
          </w:tcPr>
          <w:p w14:paraId="6E9D1666"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uha i mastoidnog nastavka</w:t>
            </w:r>
          </w:p>
        </w:tc>
        <w:tc>
          <w:tcPr>
            <w:tcW w:w="459" w:type="pct"/>
            <w:shd w:val="clear" w:color="auto" w:fill="auto"/>
            <w:noWrap/>
            <w:vAlign w:val="center"/>
            <w:hideMark/>
          </w:tcPr>
          <w:p w14:paraId="1B7145C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253</w:t>
            </w:r>
          </w:p>
        </w:tc>
        <w:tc>
          <w:tcPr>
            <w:tcW w:w="460" w:type="pct"/>
            <w:shd w:val="clear" w:color="auto" w:fill="auto"/>
            <w:noWrap/>
            <w:vAlign w:val="center"/>
            <w:hideMark/>
          </w:tcPr>
          <w:p w14:paraId="638E034F"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17.</w:t>
            </w:r>
          </w:p>
        </w:tc>
        <w:tc>
          <w:tcPr>
            <w:tcW w:w="459" w:type="pct"/>
            <w:shd w:val="clear" w:color="auto" w:fill="auto"/>
            <w:noWrap/>
            <w:vAlign w:val="center"/>
            <w:hideMark/>
          </w:tcPr>
          <w:p w14:paraId="5A21D3C0"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23</w:t>
            </w:r>
          </w:p>
        </w:tc>
        <w:tc>
          <w:tcPr>
            <w:tcW w:w="459" w:type="pct"/>
            <w:shd w:val="clear" w:color="auto" w:fill="auto"/>
            <w:noWrap/>
            <w:vAlign w:val="center"/>
            <w:hideMark/>
          </w:tcPr>
          <w:p w14:paraId="5EC555B9"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17.</w:t>
            </w:r>
          </w:p>
        </w:tc>
      </w:tr>
      <w:tr w:rsidR="00AA08C3" w:rsidRPr="000172E0" w14:paraId="087AC46D" w14:textId="77777777" w:rsidTr="00124264">
        <w:trPr>
          <w:trHeight w:val="284"/>
        </w:trPr>
        <w:tc>
          <w:tcPr>
            <w:tcW w:w="468" w:type="pct"/>
            <w:shd w:val="clear" w:color="auto" w:fill="auto"/>
            <w:noWrap/>
            <w:vAlign w:val="center"/>
            <w:hideMark/>
          </w:tcPr>
          <w:p w14:paraId="050F025A"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I00 - I99</w:t>
            </w:r>
          </w:p>
        </w:tc>
        <w:tc>
          <w:tcPr>
            <w:tcW w:w="2695" w:type="pct"/>
            <w:shd w:val="clear" w:color="auto" w:fill="auto"/>
            <w:noWrap/>
            <w:vAlign w:val="center"/>
            <w:hideMark/>
          </w:tcPr>
          <w:p w14:paraId="2BD9DD82"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cirkulacijskog sustava</w:t>
            </w:r>
          </w:p>
        </w:tc>
        <w:tc>
          <w:tcPr>
            <w:tcW w:w="459" w:type="pct"/>
            <w:shd w:val="clear" w:color="auto" w:fill="auto"/>
            <w:noWrap/>
            <w:vAlign w:val="center"/>
            <w:hideMark/>
          </w:tcPr>
          <w:p w14:paraId="6013A18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12.242</w:t>
            </w:r>
          </w:p>
        </w:tc>
        <w:tc>
          <w:tcPr>
            <w:tcW w:w="460" w:type="pct"/>
            <w:shd w:val="clear" w:color="auto" w:fill="auto"/>
            <w:noWrap/>
            <w:vAlign w:val="center"/>
            <w:hideMark/>
          </w:tcPr>
          <w:p w14:paraId="6C27FDE5"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w:t>
            </w:r>
          </w:p>
        </w:tc>
        <w:tc>
          <w:tcPr>
            <w:tcW w:w="459" w:type="pct"/>
            <w:shd w:val="clear" w:color="auto" w:fill="auto"/>
            <w:noWrap/>
            <w:vAlign w:val="center"/>
            <w:hideMark/>
          </w:tcPr>
          <w:p w14:paraId="55443C3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452</w:t>
            </w:r>
          </w:p>
        </w:tc>
        <w:tc>
          <w:tcPr>
            <w:tcW w:w="459" w:type="pct"/>
            <w:shd w:val="clear" w:color="auto" w:fill="auto"/>
            <w:noWrap/>
            <w:vAlign w:val="center"/>
            <w:hideMark/>
          </w:tcPr>
          <w:p w14:paraId="35C60356"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w:t>
            </w:r>
          </w:p>
        </w:tc>
      </w:tr>
      <w:tr w:rsidR="00AA08C3" w:rsidRPr="000172E0" w14:paraId="1329E134" w14:textId="77777777" w:rsidTr="00124264">
        <w:trPr>
          <w:trHeight w:val="284"/>
        </w:trPr>
        <w:tc>
          <w:tcPr>
            <w:tcW w:w="468" w:type="pct"/>
            <w:shd w:val="clear" w:color="auto" w:fill="auto"/>
            <w:noWrap/>
            <w:vAlign w:val="center"/>
            <w:hideMark/>
          </w:tcPr>
          <w:p w14:paraId="68CE3654"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J00 - J99</w:t>
            </w:r>
          </w:p>
        </w:tc>
        <w:tc>
          <w:tcPr>
            <w:tcW w:w="2695" w:type="pct"/>
            <w:shd w:val="clear" w:color="auto" w:fill="auto"/>
            <w:noWrap/>
            <w:vAlign w:val="center"/>
            <w:hideMark/>
          </w:tcPr>
          <w:p w14:paraId="4A071F37"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dišnog sustava</w:t>
            </w:r>
          </w:p>
        </w:tc>
        <w:tc>
          <w:tcPr>
            <w:tcW w:w="459" w:type="pct"/>
            <w:shd w:val="clear" w:color="auto" w:fill="auto"/>
            <w:noWrap/>
            <w:vAlign w:val="center"/>
            <w:hideMark/>
          </w:tcPr>
          <w:p w14:paraId="0E454DA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6.870</w:t>
            </w:r>
          </w:p>
        </w:tc>
        <w:tc>
          <w:tcPr>
            <w:tcW w:w="460" w:type="pct"/>
            <w:shd w:val="clear" w:color="auto" w:fill="auto"/>
            <w:noWrap/>
            <w:vAlign w:val="center"/>
            <w:hideMark/>
          </w:tcPr>
          <w:p w14:paraId="13C012B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w:t>
            </w:r>
          </w:p>
        </w:tc>
        <w:tc>
          <w:tcPr>
            <w:tcW w:w="459" w:type="pct"/>
            <w:shd w:val="clear" w:color="auto" w:fill="auto"/>
            <w:noWrap/>
            <w:vAlign w:val="center"/>
            <w:hideMark/>
          </w:tcPr>
          <w:p w14:paraId="4A9B1900"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261</w:t>
            </w:r>
          </w:p>
        </w:tc>
        <w:tc>
          <w:tcPr>
            <w:tcW w:w="459" w:type="pct"/>
            <w:shd w:val="clear" w:color="auto" w:fill="auto"/>
            <w:noWrap/>
            <w:vAlign w:val="center"/>
            <w:hideMark/>
          </w:tcPr>
          <w:p w14:paraId="3B1AEE0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10.</w:t>
            </w:r>
          </w:p>
        </w:tc>
      </w:tr>
      <w:tr w:rsidR="00AA08C3" w:rsidRPr="000172E0" w14:paraId="594181F0" w14:textId="77777777" w:rsidTr="00124264">
        <w:trPr>
          <w:trHeight w:val="284"/>
        </w:trPr>
        <w:tc>
          <w:tcPr>
            <w:tcW w:w="468" w:type="pct"/>
            <w:shd w:val="clear" w:color="auto" w:fill="auto"/>
            <w:noWrap/>
            <w:vAlign w:val="center"/>
            <w:hideMark/>
          </w:tcPr>
          <w:p w14:paraId="48B141E3"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K00 - K93</w:t>
            </w:r>
          </w:p>
        </w:tc>
        <w:tc>
          <w:tcPr>
            <w:tcW w:w="2695" w:type="pct"/>
            <w:shd w:val="clear" w:color="auto" w:fill="auto"/>
            <w:noWrap/>
            <w:vAlign w:val="center"/>
            <w:hideMark/>
          </w:tcPr>
          <w:p w14:paraId="53396B91"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probavnog sustava</w:t>
            </w:r>
          </w:p>
        </w:tc>
        <w:tc>
          <w:tcPr>
            <w:tcW w:w="459" w:type="pct"/>
            <w:shd w:val="clear" w:color="auto" w:fill="auto"/>
            <w:noWrap/>
            <w:vAlign w:val="center"/>
            <w:hideMark/>
          </w:tcPr>
          <w:p w14:paraId="5CE08C2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6.684</w:t>
            </w:r>
          </w:p>
        </w:tc>
        <w:tc>
          <w:tcPr>
            <w:tcW w:w="460" w:type="pct"/>
            <w:shd w:val="clear" w:color="auto" w:fill="auto"/>
            <w:noWrap/>
            <w:vAlign w:val="center"/>
            <w:hideMark/>
          </w:tcPr>
          <w:p w14:paraId="2D6E161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5.</w:t>
            </w:r>
          </w:p>
        </w:tc>
        <w:tc>
          <w:tcPr>
            <w:tcW w:w="459" w:type="pct"/>
            <w:shd w:val="clear" w:color="auto" w:fill="auto"/>
            <w:noWrap/>
            <w:vAlign w:val="center"/>
            <w:hideMark/>
          </w:tcPr>
          <w:p w14:paraId="7351C98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260</w:t>
            </w:r>
          </w:p>
        </w:tc>
        <w:tc>
          <w:tcPr>
            <w:tcW w:w="459" w:type="pct"/>
            <w:shd w:val="clear" w:color="auto" w:fill="auto"/>
            <w:noWrap/>
            <w:vAlign w:val="center"/>
            <w:hideMark/>
          </w:tcPr>
          <w:p w14:paraId="23ADAFE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11.</w:t>
            </w:r>
          </w:p>
        </w:tc>
      </w:tr>
      <w:tr w:rsidR="00AA08C3" w:rsidRPr="000172E0" w14:paraId="21762024" w14:textId="77777777" w:rsidTr="00124264">
        <w:trPr>
          <w:trHeight w:val="284"/>
        </w:trPr>
        <w:tc>
          <w:tcPr>
            <w:tcW w:w="468" w:type="pct"/>
            <w:shd w:val="clear" w:color="auto" w:fill="auto"/>
            <w:noWrap/>
            <w:vAlign w:val="center"/>
            <w:hideMark/>
          </w:tcPr>
          <w:p w14:paraId="4122B24C"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L00 - L99</w:t>
            </w:r>
          </w:p>
        </w:tc>
        <w:tc>
          <w:tcPr>
            <w:tcW w:w="2695" w:type="pct"/>
            <w:shd w:val="clear" w:color="auto" w:fill="auto"/>
            <w:noWrap/>
            <w:vAlign w:val="center"/>
            <w:hideMark/>
          </w:tcPr>
          <w:p w14:paraId="6B1EECD7"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kože i potkožnog tkiva</w:t>
            </w:r>
          </w:p>
        </w:tc>
        <w:tc>
          <w:tcPr>
            <w:tcW w:w="459" w:type="pct"/>
            <w:shd w:val="clear" w:color="auto" w:fill="auto"/>
            <w:noWrap/>
            <w:vAlign w:val="center"/>
            <w:hideMark/>
          </w:tcPr>
          <w:p w14:paraId="1C70EF2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1.198</w:t>
            </w:r>
          </w:p>
        </w:tc>
        <w:tc>
          <w:tcPr>
            <w:tcW w:w="460" w:type="pct"/>
            <w:shd w:val="clear" w:color="auto" w:fill="auto"/>
            <w:noWrap/>
            <w:vAlign w:val="center"/>
            <w:hideMark/>
          </w:tcPr>
          <w:p w14:paraId="3392F572"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15.</w:t>
            </w:r>
          </w:p>
        </w:tc>
        <w:tc>
          <w:tcPr>
            <w:tcW w:w="459" w:type="pct"/>
            <w:shd w:val="clear" w:color="auto" w:fill="auto"/>
            <w:noWrap/>
            <w:vAlign w:val="center"/>
            <w:hideMark/>
          </w:tcPr>
          <w:p w14:paraId="27DEE730"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67</w:t>
            </w:r>
          </w:p>
        </w:tc>
        <w:tc>
          <w:tcPr>
            <w:tcW w:w="459" w:type="pct"/>
            <w:shd w:val="clear" w:color="auto" w:fill="auto"/>
            <w:noWrap/>
            <w:vAlign w:val="center"/>
            <w:hideMark/>
          </w:tcPr>
          <w:p w14:paraId="2D57EEEF"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15.</w:t>
            </w:r>
          </w:p>
        </w:tc>
      </w:tr>
      <w:tr w:rsidR="00AA08C3" w:rsidRPr="000172E0" w14:paraId="1193E72C" w14:textId="77777777" w:rsidTr="00124264">
        <w:trPr>
          <w:trHeight w:val="284"/>
        </w:trPr>
        <w:tc>
          <w:tcPr>
            <w:tcW w:w="468" w:type="pct"/>
            <w:shd w:val="clear" w:color="auto" w:fill="auto"/>
            <w:noWrap/>
            <w:vAlign w:val="center"/>
            <w:hideMark/>
          </w:tcPr>
          <w:p w14:paraId="4BBBCC56"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M00 - M99</w:t>
            </w:r>
          </w:p>
        </w:tc>
        <w:tc>
          <w:tcPr>
            <w:tcW w:w="2695" w:type="pct"/>
            <w:shd w:val="clear" w:color="auto" w:fill="auto"/>
            <w:noWrap/>
            <w:vAlign w:val="center"/>
            <w:hideMark/>
          </w:tcPr>
          <w:p w14:paraId="7E9ACF1D"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mišićno-koštanog sustava i vezivnog tkiva</w:t>
            </w:r>
          </w:p>
        </w:tc>
        <w:tc>
          <w:tcPr>
            <w:tcW w:w="459" w:type="pct"/>
            <w:shd w:val="clear" w:color="auto" w:fill="auto"/>
            <w:noWrap/>
            <w:vAlign w:val="center"/>
            <w:hideMark/>
          </w:tcPr>
          <w:p w14:paraId="14087D8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5.934</w:t>
            </w:r>
          </w:p>
        </w:tc>
        <w:tc>
          <w:tcPr>
            <w:tcW w:w="460" w:type="pct"/>
            <w:shd w:val="clear" w:color="auto" w:fill="auto"/>
            <w:noWrap/>
            <w:vAlign w:val="center"/>
            <w:hideMark/>
          </w:tcPr>
          <w:p w14:paraId="24C37BF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6.</w:t>
            </w:r>
          </w:p>
        </w:tc>
        <w:tc>
          <w:tcPr>
            <w:tcW w:w="459" w:type="pct"/>
            <w:shd w:val="clear" w:color="auto" w:fill="auto"/>
            <w:noWrap/>
            <w:vAlign w:val="center"/>
            <w:hideMark/>
          </w:tcPr>
          <w:p w14:paraId="7A7815E9"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522</w:t>
            </w:r>
          </w:p>
        </w:tc>
        <w:tc>
          <w:tcPr>
            <w:tcW w:w="459" w:type="pct"/>
            <w:shd w:val="clear" w:color="auto" w:fill="auto"/>
            <w:noWrap/>
            <w:vAlign w:val="center"/>
            <w:hideMark/>
          </w:tcPr>
          <w:p w14:paraId="6BED81A7"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w:t>
            </w:r>
          </w:p>
        </w:tc>
      </w:tr>
      <w:tr w:rsidR="00AA08C3" w:rsidRPr="000172E0" w14:paraId="607B8ADC" w14:textId="77777777" w:rsidTr="00124264">
        <w:trPr>
          <w:trHeight w:val="284"/>
        </w:trPr>
        <w:tc>
          <w:tcPr>
            <w:tcW w:w="468" w:type="pct"/>
            <w:shd w:val="clear" w:color="auto" w:fill="auto"/>
            <w:noWrap/>
            <w:vAlign w:val="center"/>
            <w:hideMark/>
          </w:tcPr>
          <w:p w14:paraId="72182E11"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N00 - N99</w:t>
            </w:r>
          </w:p>
        </w:tc>
        <w:tc>
          <w:tcPr>
            <w:tcW w:w="2695" w:type="pct"/>
            <w:shd w:val="clear" w:color="auto" w:fill="auto"/>
            <w:noWrap/>
            <w:vAlign w:val="center"/>
            <w:hideMark/>
          </w:tcPr>
          <w:p w14:paraId="24AC2D07"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Bolesti sustava mokraćnih i spolnih organa</w:t>
            </w:r>
          </w:p>
        </w:tc>
        <w:tc>
          <w:tcPr>
            <w:tcW w:w="459" w:type="pct"/>
            <w:shd w:val="clear" w:color="auto" w:fill="auto"/>
            <w:noWrap/>
            <w:vAlign w:val="center"/>
            <w:hideMark/>
          </w:tcPr>
          <w:p w14:paraId="7C4819EA"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4.764</w:t>
            </w:r>
          </w:p>
        </w:tc>
        <w:tc>
          <w:tcPr>
            <w:tcW w:w="460" w:type="pct"/>
            <w:shd w:val="clear" w:color="auto" w:fill="auto"/>
            <w:noWrap/>
            <w:vAlign w:val="center"/>
            <w:hideMark/>
          </w:tcPr>
          <w:p w14:paraId="751724EF"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8.</w:t>
            </w:r>
          </w:p>
        </w:tc>
        <w:tc>
          <w:tcPr>
            <w:tcW w:w="459" w:type="pct"/>
            <w:shd w:val="clear" w:color="auto" w:fill="auto"/>
            <w:noWrap/>
            <w:vAlign w:val="center"/>
            <w:hideMark/>
          </w:tcPr>
          <w:p w14:paraId="13F0D9A4"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434</w:t>
            </w:r>
          </w:p>
        </w:tc>
        <w:tc>
          <w:tcPr>
            <w:tcW w:w="459" w:type="pct"/>
            <w:shd w:val="clear" w:color="auto" w:fill="auto"/>
            <w:noWrap/>
            <w:vAlign w:val="center"/>
            <w:hideMark/>
          </w:tcPr>
          <w:p w14:paraId="19DA22F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4.</w:t>
            </w:r>
          </w:p>
        </w:tc>
      </w:tr>
      <w:tr w:rsidR="00AA08C3" w:rsidRPr="000172E0" w14:paraId="6C22CEA0" w14:textId="77777777" w:rsidTr="00124264">
        <w:trPr>
          <w:trHeight w:val="284"/>
        </w:trPr>
        <w:tc>
          <w:tcPr>
            <w:tcW w:w="468" w:type="pct"/>
            <w:shd w:val="clear" w:color="auto" w:fill="auto"/>
            <w:noWrap/>
            <w:vAlign w:val="center"/>
            <w:hideMark/>
          </w:tcPr>
          <w:p w14:paraId="7E8AF7CE"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O00 - O99</w:t>
            </w:r>
          </w:p>
        </w:tc>
        <w:tc>
          <w:tcPr>
            <w:tcW w:w="2695" w:type="pct"/>
            <w:shd w:val="clear" w:color="auto" w:fill="auto"/>
            <w:noWrap/>
            <w:vAlign w:val="center"/>
            <w:hideMark/>
          </w:tcPr>
          <w:p w14:paraId="34518A87"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Trudnoća, porođaj i babinje</w:t>
            </w:r>
          </w:p>
        </w:tc>
        <w:tc>
          <w:tcPr>
            <w:tcW w:w="459" w:type="pct"/>
            <w:shd w:val="clear" w:color="auto" w:fill="auto"/>
            <w:noWrap/>
            <w:vAlign w:val="center"/>
            <w:hideMark/>
          </w:tcPr>
          <w:p w14:paraId="373C3E13" w14:textId="77777777" w:rsidR="00AA08C3" w:rsidRPr="000B5D62" w:rsidRDefault="00AA08C3" w:rsidP="00124264">
            <w:pPr>
              <w:jc w:val="right"/>
              <w:rPr>
                <w:rFonts w:ascii="Arial" w:hAnsi="Arial" w:cs="Arial"/>
                <w:sz w:val="16"/>
                <w:szCs w:val="16"/>
              </w:rPr>
            </w:pPr>
            <w:r>
              <w:rPr>
                <w:rFonts w:ascii="Arial" w:hAnsi="Arial" w:cs="Arial"/>
                <w:sz w:val="16"/>
                <w:szCs w:val="16"/>
              </w:rPr>
              <w:t>0</w:t>
            </w:r>
          </w:p>
        </w:tc>
        <w:tc>
          <w:tcPr>
            <w:tcW w:w="460" w:type="pct"/>
            <w:shd w:val="clear" w:color="auto" w:fill="auto"/>
            <w:noWrap/>
            <w:vAlign w:val="center"/>
            <w:hideMark/>
          </w:tcPr>
          <w:p w14:paraId="1D26415C" w14:textId="77777777" w:rsidR="00AA08C3" w:rsidRPr="000B5D62" w:rsidRDefault="00AA08C3" w:rsidP="00124264">
            <w:pPr>
              <w:jc w:val="right"/>
              <w:rPr>
                <w:rFonts w:ascii="Arial" w:hAnsi="Arial" w:cs="Arial"/>
                <w:sz w:val="16"/>
                <w:szCs w:val="16"/>
              </w:rPr>
            </w:pPr>
            <w:r>
              <w:rPr>
                <w:rFonts w:ascii="Arial" w:hAnsi="Arial" w:cs="Arial"/>
                <w:sz w:val="16"/>
                <w:szCs w:val="16"/>
              </w:rPr>
              <w:t>19.</w:t>
            </w:r>
          </w:p>
        </w:tc>
        <w:tc>
          <w:tcPr>
            <w:tcW w:w="459" w:type="pct"/>
            <w:shd w:val="clear" w:color="auto" w:fill="auto"/>
            <w:noWrap/>
            <w:vAlign w:val="center"/>
            <w:hideMark/>
          </w:tcPr>
          <w:p w14:paraId="5FA633D2"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w:t>
            </w:r>
          </w:p>
        </w:tc>
        <w:tc>
          <w:tcPr>
            <w:tcW w:w="459" w:type="pct"/>
            <w:shd w:val="clear" w:color="auto" w:fill="auto"/>
            <w:noWrap/>
            <w:vAlign w:val="center"/>
            <w:hideMark/>
          </w:tcPr>
          <w:p w14:paraId="061EF17C"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19.</w:t>
            </w:r>
          </w:p>
        </w:tc>
      </w:tr>
      <w:tr w:rsidR="00AA08C3" w:rsidRPr="000172E0" w14:paraId="48DA6C49" w14:textId="77777777" w:rsidTr="00124264">
        <w:trPr>
          <w:trHeight w:val="284"/>
        </w:trPr>
        <w:tc>
          <w:tcPr>
            <w:tcW w:w="468" w:type="pct"/>
            <w:shd w:val="clear" w:color="auto" w:fill="auto"/>
            <w:noWrap/>
            <w:vAlign w:val="center"/>
            <w:hideMark/>
          </w:tcPr>
          <w:p w14:paraId="0E5DD341"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Q00 - Q99</w:t>
            </w:r>
          </w:p>
        </w:tc>
        <w:tc>
          <w:tcPr>
            <w:tcW w:w="2695" w:type="pct"/>
            <w:shd w:val="clear" w:color="auto" w:fill="auto"/>
            <w:noWrap/>
            <w:vAlign w:val="center"/>
            <w:hideMark/>
          </w:tcPr>
          <w:p w14:paraId="407E134B"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Prirođene malformacije, deformiteti i kromosomske abnormalnosti</w:t>
            </w:r>
          </w:p>
        </w:tc>
        <w:tc>
          <w:tcPr>
            <w:tcW w:w="459" w:type="pct"/>
            <w:shd w:val="clear" w:color="auto" w:fill="auto"/>
            <w:noWrap/>
            <w:vAlign w:val="center"/>
            <w:hideMark/>
          </w:tcPr>
          <w:p w14:paraId="3FB7044E"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85</w:t>
            </w:r>
          </w:p>
        </w:tc>
        <w:tc>
          <w:tcPr>
            <w:tcW w:w="460" w:type="pct"/>
            <w:shd w:val="clear" w:color="auto" w:fill="auto"/>
            <w:noWrap/>
            <w:vAlign w:val="center"/>
            <w:hideMark/>
          </w:tcPr>
          <w:p w14:paraId="6B2CF8ED"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18.</w:t>
            </w:r>
          </w:p>
        </w:tc>
        <w:tc>
          <w:tcPr>
            <w:tcW w:w="459" w:type="pct"/>
            <w:shd w:val="clear" w:color="auto" w:fill="auto"/>
            <w:noWrap/>
            <w:vAlign w:val="center"/>
            <w:hideMark/>
          </w:tcPr>
          <w:p w14:paraId="37569F1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10</w:t>
            </w:r>
          </w:p>
        </w:tc>
        <w:tc>
          <w:tcPr>
            <w:tcW w:w="459" w:type="pct"/>
            <w:shd w:val="clear" w:color="auto" w:fill="auto"/>
            <w:noWrap/>
            <w:vAlign w:val="center"/>
            <w:hideMark/>
          </w:tcPr>
          <w:p w14:paraId="112162DD"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18.</w:t>
            </w:r>
          </w:p>
        </w:tc>
      </w:tr>
      <w:tr w:rsidR="00AA08C3" w:rsidRPr="000172E0" w14:paraId="4196BFCC" w14:textId="77777777" w:rsidTr="00124264">
        <w:trPr>
          <w:trHeight w:val="284"/>
        </w:trPr>
        <w:tc>
          <w:tcPr>
            <w:tcW w:w="468" w:type="pct"/>
            <w:shd w:val="clear" w:color="auto" w:fill="auto"/>
            <w:noWrap/>
            <w:vAlign w:val="center"/>
            <w:hideMark/>
          </w:tcPr>
          <w:p w14:paraId="7E79089A"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R00 - R99</w:t>
            </w:r>
          </w:p>
        </w:tc>
        <w:tc>
          <w:tcPr>
            <w:tcW w:w="2695" w:type="pct"/>
            <w:shd w:val="clear" w:color="auto" w:fill="auto"/>
            <w:noWrap/>
            <w:vAlign w:val="center"/>
            <w:hideMark/>
          </w:tcPr>
          <w:p w14:paraId="044C0538"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Simptomi, znakovi i abnormalni klinički i laboratorijski nalazi, nesvrstani drugamo</w:t>
            </w:r>
          </w:p>
        </w:tc>
        <w:tc>
          <w:tcPr>
            <w:tcW w:w="459" w:type="pct"/>
            <w:shd w:val="clear" w:color="auto" w:fill="auto"/>
            <w:noWrap/>
            <w:vAlign w:val="center"/>
            <w:hideMark/>
          </w:tcPr>
          <w:p w14:paraId="7370DFD3"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3.758</w:t>
            </w:r>
          </w:p>
        </w:tc>
        <w:tc>
          <w:tcPr>
            <w:tcW w:w="460" w:type="pct"/>
            <w:shd w:val="clear" w:color="auto" w:fill="auto"/>
            <w:noWrap/>
            <w:vAlign w:val="center"/>
            <w:hideMark/>
          </w:tcPr>
          <w:p w14:paraId="4C47A17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12.</w:t>
            </w:r>
          </w:p>
        </w:tc>
        <w:tc>
          <w:tcPr>
            <w:tcW w:w="459" w:type="pct"/>
            <w:shd w:val="clear" w:color="auto" w:fill="auto"/>
            <w:noWrap/>
            <w:vAlign w:val="center"/>
            <w:hideMark/>
          </w:tcPr>
          <w:p w14:paraId="730AC106"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262</w:t>
            </w:r>
          </w:p>
        </w:tc>
        <w:tc>
          <w:tcPr>
            <w:tcW w:w="459" w:type="pct"/>
            <w:shd w:val="clear" w:color="auto" w:fill="auto"/>
            <w:noWrap/>
            <w:vAlign w:val="center"/>
            <w:hideMark/>
          </w:tcPr>
          <w:p w14:paraId="7E9BFF1C"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9.</w:t>
            </w:r>
          </w:p>
        </w:tc>
      </w:tr>
      <w:tr w:rsidR="00AA08C3" w:rsidRPr="000172E0" w14:paraId="609A8494" w14:textId="77777777" w:rsidTr="00124264">
        <w:trPr>
          <w:trHeight w:val="284"/>
        </w:trPr>
        <w:tc>
          <w:tcPr>
            <w:tcW w:w="468" w:type="pct"/>
            <w:shd w:val="clear" w:color="auto" w:fill="auto"/>
            <w:noWrap/>
            <w:vAlign w:val="center"/>
            <w:hideMark/>
          </w:tcPr>
          <w:p w14:paraId="4F48BADE"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S00 - T98</w:t>
            </w:r>
          </w:p>
        </w:tc>
        <w:tc>
          <w:tcPr>
            <w:tcW w:w="2695" w:type="pct"/>
            <w:shd w:val="clear" w:color="auto" w:fill="auto"/>
            <w:noWrap/>
            <w:vAlign w:val="center"/>
            <w:hideMark/>
          </w:tcPr>
          <w:p w14:paraId="3435B49C"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Ozljede, otrovanja i ostale posljedice vanjskih uzroka</w:t>
            </w:r>
          </w:p>
        </w:tc>
        <w:tc>
          <w:tcPr>
            <w:tcW w:w="459" w:type="pct"/>
            <w:shd w:val="clear" w:color="auto" w:fill="auto"/>
            <w:noWrap/>
            <w:vAlign w:val="center"/>
            <w:hideMark/>
          </w:tcPr>
          <w:p w14:paraId="0B5E95F9"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3.996</w:t>
            </w:r>
          </w:p>
        </w:tc>
        <w:tc>
          <w:tcPr>
            <w:tcW w:w="460" w:type="pct"/>
            <w:shd w:val="clear" w:color="auto" w:fill="auto"/>
            <w:noWrap/>
            <w:vAlign w:val="center"/>
            <w:hideMark/>
          </w:tcPr>
          <w:p w14:paraId="46AC280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10.</w:t>
            </w:r>
          </w:p>
        </w:tc>
        <w:tc>
          <w:tcPr>
            <w:tcW w:w="459" w:type="pct"/>
            <w:shd w:val="clear" w:color="auto" w:fill="auto"/>
            <w:noWrap/>
            <w:vAlign w:val="center"/>
            <w:hideMark/>
          </w:tcPr>
          <w:p w14:paraId="5587913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190</w:t>
            </w:r>
          </w:p>
        </w:tc>
        <w:tc>
          <w:tcPr>
            <w:tcW w:w="459" w:type="pct"/>
            <w:shd w:val="clear" w:color="auto" w:fill="auto"/>
            <w:noWrap/>
            <w:vAlign w:val="center"/>
            <w:hideMark/>
          </w:tcPr>
          <w:p w14:paraId="4CD9F50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13.</w:t>
            </w:r>
          </w:p>
        </w:tc>
      </w:tr>
      <w:tr w:rsidR="00AA08C3" w:rsidRPr="000172E0" w14:paraId="4E6E8F1D" w14:textId="77777777" w:rsidTr="00124264">
        <w:trPr>
          <w:trHeight w:val="284"/>
        </w:trPr>
        <w:tc>
          <w:tcPr>
            <w:tcW w:w="468" w:type="pct"/>
            <w:shd w:val="clear" w:color="auto" w:fill="auto"/>
            <w:noWrap/>
            <w:vAlign w:val="center"/>
            <w:hideMark/>
          </w:tcPr>
          <w:p w14:paraId="22DD1CF3" w14:textId="77777777" w:rsidR="00AA08C3" w:rsidRPr="00C22771" w:rsidRDefault="00AA08C3" w:rsidP="00124264">
            <w:pPr>
              <w:jc w:val="center"/>
              <w:rPr>
                <w:rFonts w:ascii="Arial" w:hAnsi="Arial" w:cs="Arial"/>
                <w:color w:val="000000"/>
                <w:spacing w:val="-8"/>
                <w:sz w:val="16"/>
                <w:szCs w:val="16"/>
              </w:rPr>
            </w:pPr>
            <w:r w:rsidRPr="00C22771">
              <w:rPr>
                <w:rFonts w:ascii="Arial" w:hAnsi="Arial" w:cs="Arial"/>
                <w:color w:val="000000"/>
                <w:spacing w:val="-8"/>
                <w:sz w:val="16"/>
                <w:szCs w:val="16"/>
              </w:rPr>
              <w:t>Z00 - Z99</w:t>
            </w:r>
          </w:p>
        </w:tc>
        <w:tc>
          <w:tcPr>
            <w:tcW w:w="2695" w:type="pct"/>
            <w:shd w:val="clear" w:color="auto" w:fill="auto"/>
            <w:noWrap/>
            <w:vAlign w:val="center"/>
            <w:hideMark/>
          </w:tcPr>
          <w:p w14:paraId="17AC616F" w14:textId="77777777" w:rsidR="00AA08C3" w:rsidRPr="00AA08C3" w:rsidRDefault="00AA08C3" w:rsidP="00124264">
            <w:pPr>
              <w:rPr>
                <w:rFonts w:ascii="Arial" w:hAnsi="Arial" w:cs="Arial"/>
                <w:color w:val="000000"/>
                <w:spacing w:val="-10"/>
                <w:sz w:val="16"/>
                <w:szCs w:val="16"/>
                <w:lang w:val="hr-HR"/>
              </w:rPr>
            </w:pPr>
            <w:r w:rsidRPr="00AA08C3">
              <w:rPr>
                <w:rFonts w:ascii="Arial" w:hAnsi="Arial" w:cs="Arial"/>
                <w:color w:val="000000"/>
                <w:spacing w:val="-10"/>
                <w:sz w:val="16"/>
                <w:szCs w:val="16"/>
                <w:lang w:val="hr-HR"/>
              </w:rPr>
              <w:t>Čimbenici s utjecajem na zdravstveni status i kontakt sa zdravstvenim ustanovama</w:t>
            </w:r>
          </w:p>
        </w:tc>
        <w:tc>
          <w:tcPr>
            <w:tcW w:w="459" w:type="pct"/>
            <w:shd w:val="clear" w:color="auto" w:fill="auto"/>
            <w:noWrap/>
            <w:vAlign w:val="center"/>
            <w:hideMark/>
          </w:tcPr>
          <w:p w14:paraId="4B2299EB"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5.302</w:t>
            </w:r>
          </w:p>
        </w:tc>
        <w:tc>
          <w:tcPr>
            <w:tcW w:w="460" w:type="pct"/>
            <w:shd w:val="clear" w:color="auto" w:fill="auto"/>
            <w:noWrap/>
            <w:vAlign w:val="center"/>
            <w:hideMark/>
          </w:tcPr>
          <w:p w14:paraId="0977A7DD"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7.</w:t>
            </w:r>
          </w:p>
        </w:tc>
        <w:tc>
          <w:tcPr>
            <w:tcW w:w="459" w:type="pct"/>
            <w:shd w:val="clear" w:color="auto" w:fill="auto"/>
            <w:noWrap/>
            <w:vAlign w:val="center"/>
            <w:hideMark/>
          </w:tcPr>
          <w:p w14:paraId="4E6F7471"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330</w:t>
            </w:r>
          </w:p>
        </w:tc>
        <w:tc>
          <w:tcPr>
            <w:tcW w:w="459" w:type="pct"/>
            <w:shd w:val="clear" w:color="auto" w:fill="auto"/>
            <w:noWrap/>
            <w:vAlign w:val="center"/>
            <w:hideMark/>
          </w:tcPr>
          <w:p w14:paraId="24D304DE" w14:textId="77777777" w:rsidR="00AA08C3" w:rsidRPr="000B5D62" w:rsidRDefault="00AA08C3" w:rsidP="00124264">
            <w:pPr>
              <w:jc w:val="right"/>
              <w:rPr>
                <w:rFonts w:ascii="Arial" w:hAnsi="Arial" w:cs="Arial"/>
                <w:sz w:val="16"/>
                <w:szCs w:val="16"/>
              </w:rPr>
            </w:pPr>
            <w:r w:rsidRPr="000B5D62">
              <w:rPr>
                <w:rFonts w:ascii="Arial" w:hAnsi="Arial" w:cs="Arial"/>
                <w:sz w:val="16"/>
                <w:szCs w:val="16"/>
              </w:rPr>
              <w:t>5.</w:t>
            </w:r>
          </w:p>
        </w:tc>
      </w:tr>
    </w:tbl>
    <w:p w14:paraId="6383C5A9" w14:textId="4CB0122B" w:rsidR="007E133B" w:rsidRPr="00716A44" w:rsidRDefault="007E133B" w:rsidP="007E133B">
      <w:pPr>
        <w:jc w:val="both"/>
        <w:rPr>
          <w:sz w:val="18"/>
          <w:szCs w:val="18"/>
          <w:lang w:val="hr-HR"/>
        </w:rPr>
      </w:pPr>
      <w:r w:rsidRPr="00716A44">
        <w:rPr>
          <w:sz w:val="18"/>
          <w:szCs w:val="18"/>
          <w:lang w:val="hr-HR"/>
        </w:rPr>
        <w:t>Napomena: Podaci iz tablice 2. ne mogu se koristiti za usporedbu s općom populacijom bez prethodne dobne standardizacije</w:t>
      </w:r>
    </w:p>
    <w:p w14:paraId="5142DA1B" w14:textId="77777777" w:rsidR="007E133B" w:rsidRPr="00BE7043" w:rsidRDefault="007E133B" w:rsidP="007E133B">
      <w:pPr>
        <w:jc w:val="both"/>
        <w:rPr>
          <w:lang w:val="hr-HR"/>
        </w:rPr>
      </w:pPr>
    </w:p>
    <w:p w14:paraId="2598A987" w14:textId="28B2E928" w:rsidR="00AA1F65" w:rsidRDefault="007E133B" w:rsidP="0008492E">
      <w:pPr>
        <w:autoSpaceDE w:val="0"/>
        <w:autoSpaceDN w:val="0"/>
        <w:adjustRightInd w:val="0"/>
        <w:spacing w:line="276" w:lineRule="auto"/>
        <w:jc w:val="both"/>
        <w:rPr>
          <w:lang w:val="hr-HR"/>
        </w:rPr>
      </w:pPr>
      <w:r w:rsidRPr="00BE7043">
        <w:rPr>
          <w:lang w:val="hr-HR"/>
        </w:rPr>
        <w:t>Prema poda</w:t>
      </w:r>
      <w:r w:rsidR="000C73A3">
        <w:rPr>
          <w:lang w:val="hr-HR"/>
        </w:rPr>
        <w:t>t</w:t>
      </w:r>
      <w:r w:rsidRPr="00BE7043">
        <w:rPr>
          <w:lang w:val="hr-HR"/>
        </w:rPr>
        <w:t>cima Registra uzroka smrti Hrvatskog zavoda za javno zdravstvo</w:t>
      </w:r>
      <w:r>
        <w:rPr>
          <w:lang w:val="hr-HR"/>
        </w:rPr>
        <w:t xml:space="preserve"> i </w:t>
      </w:r>
      <w:r w:rsidR="00FF7138">
        <w:rPr>
          <w:lang w:val="hr-HR"/>
        </w:rPr>
        <w:t xml:space="preserve">Evidencije </w:t>
      </w:r>
      <w:r w:rsidRPr="00BE7043">
        <w:rPr>
          <w:lang w:val="hr-HR"/>
        </w:rPr>
        <w:t>hrv</w:t>
      </w:r>
      <w:r>
        <w:rPr>
          <w:lang w:val="hr-HR"/>
        </w:rPr>
        <w:t>atskih branitelja</w:t>
      </w:r>
      <w:r w:rsidR="00FF7138">
        <w:rPr>
          <w:lang w:val="hr-HR"/>
        </w:rPr>
        <w:t xml:space="preserve"> iz Domovinskog rata</w:t>
      </w:r>
      <w:r>
        <w:rPr>
          <w:lang w:val="hr-HR"/>
        </w:rPr>
        <w:t xml:space="preserve"> u </w:t>
      </w:r>
      <w:r w:rsidR="00AA1F65">
        <w:rPr>
          <w:lang w:val="hr-HR"/>
        </w:rPr>
        <w:t xml:space="preserve">Republici </w:t>
      </w:r>
      <w:r>
        <w:rPr>
          <w:lang w:val="hr-HR"/>
        </w:rPr>
        <w:t>Hrvatskoj su</w:t>
      </w:r>
      <w:r w:rsidRPr="00BE7043">
        <w:rPr>
          <w:lang w:val="hr-HR"/>
        </w:rPr>
        <w:t xml:space="preserve"> u 20</w:t>
      </w:r>
      <w:r w:rsidR="00AA1F65">
        <w:rPr>
          <w:lang w:val="hr-HR"/>
        </w:rPr>
        <w:t>21</w:t>
      </w:r>
      <w:r w:rsidRPr="00BE7043">
        <w:rPr>
          <w:lang w:val="hr-HR"/>
        </w:rPr>
        <w:t xml:space="preserve">. godini </w:t>
      </w:r>
      <w:r>
        <w:rPr>
          <w:lang w:val="hr-HR"/>
        </w:rPr>
        <w:t xml:space="preserve">evidentirane </w:t>
      </w:r>
      <w:r w:rsidR="00AA1F65">
        <w:rPr>
          <w:lang w:val="hr-HR"/>
        </w:rPr>
        <w:t>6.730</w:t>
      </w:r>
      <w:r w:rsidRPr="00BE7043">
        <w:rPr>
          <w:lang w:val="hr-HR"/>
        </w:rPr>
        <w:t xml:space="preserve"> </w:t>
      </w:r>
      <w:r>
        <w:rPr>
          <w:lang w:val="hr-HR"/>
        </w:rPr>
        <w:t xml:space="preserve">smrti </w:t>
      </w:r>
      <w:r w:rsidRPr="00BE7043">
        <w:rPr>
          <w:lang w:val="hr-HR"/>
        </w:rPr>
        <w:t xml:space="preserve">hrvatskih branitelja </w:t>
      </w:r>
      <w:r>
        <w:rPr>
          <w:lang w:val="hr-HR"/>
        </w:rPr>
        <w:t xml:space="preserve">iz </w:t>
      </w:r>
      <w:r w:rsidRPr="00BE7043">
        <w:rPr>
          <w:lang w:val="hr-HR"/>
        </w:rPr>
        <w:t>Domovinskog ra</w:t>
      </w:r>
      <w:r>
        <w:rPr>
          <w:lang w:val="hr-HR"/>
        </w:rPr>
        <w:t xml:space="preserve">ta, od čega je </w:t>
      </w:r>
      <w:r w:rsidR="00AA1F65">
        <w:rPr>
          <w:lang w:val="hr-HR"/>
        </w:rPr>
        <w:t>6.569</w:t>
      </w:r>
      <w:r>
        <w:rPr>
          <w:lang w:val="hr-HR"/>
        </w:rPr>
        <w:t xml:space="preserve"> </w:t>
      </w:r>
      <w:r w:rsidR="00AA1F65">
        <w:rPr>
          <w:lang w:val="hr-HR"/>
        </w:rPr>
        <w:t xml:space="preserve">preminulih </w:t>
      </w:r>
      <w:r>
        <w:rPr>
          <w:lang w:val="hr-HR"/>
        </w:rPr>
        <w:t>muškaraca te 1</w:t>
      </w:r>
      <w:r w:rsidR="000C73A3">
        <w:rPr>
          <w:lang w:val="hr-HR"/>
        </w:rPr>
        <w:t>61 preminula</w:t>
      </w:r>
      <w:r w:rsidRPr="00BE7043">
        <w:rPr>
          <w:lang w:val="hr-HR"/>
        </w:rPr>
        <w:t xml:space="preserve"> žena. </w:t>
      </w:r>
    </w:p>
    <w:p w14:paraId="493C1F98" w14:textId="713744F5" w:rsidR="00AA1F65" w:rsidRPr="00AA1F65" w:rsidRDefault="00AA1F65" w:rsidP="00AA1F65">
      <w:pPr>
        <w:spacing w:line="276" w:lineRule="auto"/>
        <w:jc w:val="both"/>
        <w:rPr>
          <w:lang w:val="hr-HR"/>
        </w:rPr>
      </w:pPr>
      <w:r w:rsidRPr="00AA1F65">
        <w:rPr>
          <w:lang w:val="hr-HR"/>
        </w:rPr>
        <w:lastRenderedPageBreak/>
        <w:t>Vodeći uzrok smrti među svim braniteljima su novotvorine od kojih je umrlo 2.136 ili 31,7% umrlih branitelja. Druga po učestalosti je skupina cirkulacijskih bolesti s ukupno 1.667 umrlih ili 24,8%. Treći vodeći uzrok smrti su zarazne bolesti s 1.032 umrlih ili 15,3%. Bolesti probavnog sustava su četvrti uzrok smrti s 440 ili 6,5% umrlih branitelja. Bolesti endokrinog sustava su peti vodeći uzrok s 353 umrlih branitelja ili 5,2% (tablica 3.).</w:t>
      </w:r>
    </w:p>
    <w:p w14:paraId="0DAC9559" w14:textId="28AE89C4" w:rsidR="00A13C9F" w:rsidRPr="008D2A15" w:rsidRDefault="00A13C9F" w:rsidP="00AA1F65">
      <w:pPr>
        <w:autoSpaceDE w:val="0"/>
        <w:autoSpaceDN w:val="0"/>
        <w:adjustRightInd w:val="0"/>
        <w:spacing w:line="276" w:lineRule="auto"/>
        <w:rPr>
          <w:lang w:val="hr-HR"/>
        </w:rPr>
      </w:pPr>
    </w:p>
    <w:p w14:paraId="18DB081A" w14:textId="55B13636" w:rsidR="00056363" w:rsidRDefault="007E133B" w:rsidP="00AA1F65">
      <w:pPr>
        <w:rPr>
          <w:lang w:val="hr-HR"/>
        </w:rPr>
      </w:pPr>
      <w:r w:rsidRPr="00E02978">
        <w:rPr>
          <w:b/>
          <w:lang w:val="hr-HR"/>
        </w:rPr>
        <w:t>Tablica 3.</w:t>
      </w:r>
      <w:r w:rsidRPr="00BE7043">
        <w:rPr>
          <w:lang w:val="hr-HR"/>
        </w:rPr>
        <w:t xml:space="preserve"> Struktura uzroka smrti branitelja prema skupinama bolesti u 20</w:t>
      </w:r>
      <w:r w:rsidR="00F41258">
        <w:rPr>
          <w:lang w:val="hr-HR"/>
        </w:rPr>
        <w:t>21</w:t>
      </w:r>
      <w:r w:rsidRPr="00BE7043">
        <w:rPr>
          <w:lang w:val="hr-HR"/>
        </w:rPr>
        <w:t>.</w:t>
      </w:r>
      <w:r>
        <w:rPr>
          <w:lang w:val="hr-HR"/>
        </w:rPr>
        <w:t xml:space="preserve"> godini</w:t>
      </w:r>
      <w:r w:rsidR="00AA1F65">
        <w:rPr>
          <w:lang w:val="hr-HR"/>
        </w:rPr>
        <w:t xml:space="preserve"> – ukupna populacija</w:t>
      </w:r>
    </w:p>
    <w:p w14:paraId="0A79AA95" w14:textId="77777777" w:rsidR="000B4829" w:rsidRDefault="000B4829" w:rsidP="00AA1F65">
      <w:pPr>
        <w:rPr>
          <w:lang w:val="hr-HR"/>
        </w:rPr>
      </w:pPr>
    </w:p>
    <w:tbl>
      <w:tblPr>
        <w:tblStyle w:val="TableGrid"/>
        <w:tblW w:w="5226" w:type="pct"/>
        <w:tblInd w:w="-147" w:type="dxa"/>
        <w:tblLook w:val="04A0" w:firstRow="1" w:lastRow="0" w:firstColumn="1" w:lastColumn="0" w:noHBand="0" w:noVBand="1"/>
      </w:tblPr>
      <w:tblGrid>
        <w:gridCol w:w="5389"/>
        <w:gridCol w:w="1746"/>
        <w:gridCol w:w="617"/>
        <w:gridCol w:w="719"/>
        <w:gridCol w:w="706"/>
      </w:tblGrid>
      <w:tr w:rsidR="000B4829" w:rsidRPr="008F7FF5" w14:paraId="6EE6EB38" w14:textId="77777777" w:rsidTr="00315E0E">
        <w:trPr>
          <w:trHeight w:val="283"/>
        </w:trPr>
        <w:tc>
          <w:tcPr>
            <w:tcW w:w="2970" w:type="pct"/>
            <w:noWrap/>
            <w:vAlign w:val="center"/>
            <w:hideMark/>
          </w:tcPr>
          <w:p w14:paraId="7F702ED2" w14:textId="77777777" w:rsidR="000B4829" w:rsidRPr="000B4829" w:rsidRDefault="000B4829" w:rsidP="00365854">
            <w:pPr>
              <w:spacing w:line="276" w:lineRule="auto"/>
              <w:rPr>
                <w:rFonts w:ascii="Arial" w:hAnsi="Arial" w:cs="Arial"/>
                <w:b/>
                <w:bCs/>
                <w:color w:val="000000"/>
                <w:sz w:val="16"/>
                <w:szCs w:val="16"/>
                <w:lang w:val="hr-HR"/>
              </w:rPr>
            </w:pPr>
            <w:r w:rsidRPr="000B4829">
              <w:rPr>
                <w:rFonts w:ascii="Arial" w:hAnsi="Arial" w:cs="Arial"/>
                <w:b/>
                <w:bCs/>
                <w:color w:val="000000"/>
                <w:sz w:val="16"/>
                <w:szCs w:val="16"/>
                <w:lang w:val="hr-HR"/>
              </w:rPr>
              <w:t>Skupina bolesti</w:t>
            </w:r>
          </w:p>
        </w:tc>
        <w:tc>
          <w:tcPr>
            <w:tcW w:w="962" w:type="pct"/>
            <w:noWrap/>
            <w:vAlign w:val="center"/>
            <w:hideMark/>
          </w:tcPr>
          <w:p w14:paraId="0DC12CEC" w14:textId="77777777" w:rsidR="000B4829" w:rsidRPr="008F7FF5" w:rsidRDefault="000B4829" w:rsidP="00365854">
            <w:pPr>
              <w:spacing w:line="276" w:lineRule="auto"/>
              <w:jc w:val="center"/>
              <w:rPr>
                <w:rFonts w:ascii="Arial" w:hAnsi="Arial" w:cs="Arial"/>
                <w:b/>
                <w:bCs/>
                <w:color w:val="000000"/>
                <w:sz w:val="16"/>
                <w:szCs w:val="16"/>
              </w:rPr>
            </w:pPr>
            <w:r w:rsidRPr="008F7FF5">
              <w:rPr>
                <w:rFonts w:ascii="Arial" w:hAnsi="Arial" w:cs="Arial"/>
                <w:b/>
                <w:bCs/>
                <w:color w:val="000000"/>
                <w:sz w:val="16"/>
                <w:szCs w:val="16"/>
              </w:rPr>
              <w:t>MKB-10</w:t>
            </w:r>
          </w:p>
        </w:tc>
        <w:tc>
          <w:tcPr>
            <w:tcW w:w="386" w:type="pct"/>
            <w:noWrap/>
            <w:vAlign w:val="center"/>
            <w:hideMark/>
          </w:tcPr>
          <w:p w14:paraId="46E50C50" w14:textId="77777777" w:rsidR="000B4829" w:rsidRPr="000B4829" w:rsidRDefault="000B4829" w:rsidP="00365854">
            <w:pPr>
              <w:spacing w:line="276" w:lineRule="auto"/>
              <w:jc w:val="center"/>
              <w:rPr>
                <w:rFonts w:ascii="Arial" w:hAnsi="Arial" w:cs="Arial"/>
                <w:b/>
                <w:bCs/>
                <w:color w:val="000000"/>
                <w:sz w:val="16"/>
                <w:szCs w:val="16"/>
                <w:lang w:val="hr-HR"/>
              </w:rPr>
            </w:pPr>
            <w:r w:rsidRPr="000B4829">
              <w:rPr>
                <w:rFonts w:ascii="Arial" w:hAnsi="Arial" w:cs="Arial"/>
                <w:b/>
                <w:bCs/>
                <w:color w:val="000000"/>
                <w:sz w:val="16"/>
                <w:szCs w:val="16"/>
                <w:lang w:val="hr-HR"/>
              </w:rPr>
              <w:t>Broj</w:t>
            </w:r>
          </w:p>
        </w:tc>
        <w:tc>
          <w:tcPr>
            <w:tcW w:w="396" w:type="pct"/>
            <w:noWrap/>
            <w:vAlign w:val="center"/>
            <w:hideMark/>
          </w:tcPr>
          <w:p w14:paraId="5C1623D7" w14:textId="77777777" w:rsidR="000B4829" w:rsidRPr="008F7FF5" w:rsidRDefault="000B4829" w:rsidP="00365854">
            <w:pPr>
              <w:spacing w:line="276" w:lineRule="auto"/>
              <w:jc w:val="center"/>
              <w:rPr>
                <w:rFonts w:ascii="Arial" w:hAnsi="Arial" w:cs="Arial"/>
                <w:b/>
                <w:bCs/>
                <w:color w:val="000000"/>
                <w:sz w:val="16"/>
                <w:szCs w:val="16"/>
              </w:rPr>
            </w:pPr>
            <w:r w:rsidRPr="008F7FF5">
              <w:rPr>
                <w:rFonts w:ascii="Arial" w:hAnsi="Arial" w:cs="Arial"/>
                <w:b/>
                <w:bCs/>
                <w:color w:val="000000"/>
                <w:sz w:val="16"/>
                <w:szCs w:val="16"/>
              </w:rPr>
              <w:t>%</w:t>
            </w:r>
          </w:p>
        </w:tc>
        <w:tc>
          <w:tcPr>
            <w:tcW w:w="286" w:type="pct"/>
            <w:noWrap/>
            <w:vAlign w:val="center"/>
            <w:hideMark/>
          </w:tcPr>
          <w:p w14:paraId="5869D395" w14:textId="77777777" w:rsidR="000B4829" w:rsidRPr="008F7FF5" w:rsidRDefault="000B4829" w:rsidP="00365854">
            <w:pPr>
              <w:spacing w:line="276" w:lineRule="auto"/>
              <w:jc w:val="center"/>
              <w:rPr>
                <w:rFonts w:ascii="Arial" w:hAnsi="Arial" w:cs="Arial"/>
                <w:b/>
                <w:bCs/>
                <w:color w:val="000000"/>
                <w:sz w:val="16"/>
                <w:szCs w:val="16"/>
              </w:rPr>
            </w:pPr>
            <w:r w:rsidRPr="008F7FF5">
              <w:rPr>
                <w:rFonts w:ascii="Arial" w:hAnsi="Arial" w:cs="Arial"/>
                <w:b/>
                <w:bCs/>
                <w:color w:val="000000"/>
                <w:sz w:val="16"/>
                <w:szCs w:val="16"/>
              </w:rPr>
              <w:t>Rang</w:t>
            </w:r>
          </w:p>
        </w:tc>
      </w:tr>
      <w:tr w:rsidR="000B4829" w:rsidRPr="008F7FF5" w14:paraId="25AAE5EC" w14:textId="77777777" w:rsidTr="00315E0E">
        <w:trPr>
          <w:trHeight w:val="283"/>
        </w:trPr>
        <w:tc>
          <w:tcPr>
            <w:tcW w:w="2970" w:type="pct"/>
            <w:noWrap/>
            <w:vAlign w:val="center"/>
            <w:hideMark/>
          </w:tcPr>
          <w:p w14:paraId="2BDAB95B"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Zarazne i parazitarne bolesti</w:t>
            </w:r>
          </w:p>
        </w:tc>
        <w:tc>
          <w:tcPr>
            <w:tcW w:w="962" w:type="pct"/>
            <w:noWrap/>
            <w:vAlign w:val="center"/>
            <w:hideMark/>
          </w:tcPr>
          <w:p w14:paraId="0105B533" w14:textId="77777777" w:rsidR="000B4829" w:rsidRPr="001F380A" w:rsidRDefault="000B4829" w:rsidP="00365854">
            <w:pPr>
              <w:spacing w:line="276" w:lineRule="auto"/>
              <w:jc w:val="center"/>
              <w:rPr>
                <w:rFonts w:ascii="Arial" w:hAnsi="Arial" w:cs="Arial"/>
                <w:color w:val="000000"/>
                <w:sz w:val="16"/>
                <w:szCs w:val="16"/>
              </w:rPr>
            </w:pPr>
            <w:r w:rsidRPr="008F7FF5">
              <w:rPr>
                <w:rFonts w:ascii="Arial" w:hAnsi="Arial" w:cs="Arial"/>
                <w:color w:val="000000"/>
                <w:sz w:val="16"/>
                <w:szCs w:val="16"/>
              </w:rPr>
              <w:t>A00</w:t>
            </w:r>
            <w:r>
              <w:rPr>
                <w:rFonts w:ascii="Arial" w:hAnsi="Arial" w:cs="Arial"/>
                <w:color w:val="000000"/>
                <w:sz w:val="16"/>
                <w:szCs w:val="16"/>
              </w:rPr>
              <w:t xml:space="preserve"> </w:t>
            </w:r>
            <w:r w:rsidRPr="008F7FF5">
              <w:rPr>
                <w:rFonts w:ascii="Arial" w:hAnsi="Arial" w:cs="Arial"/>
                <w:color w:val="000000"/>
                <w:sz w:val="16"/>
                <w:szCs w:val="16"/>
              </w:rPr>
              <w:t>-</w:t>
            </w:r>
            <w:r>
              <w:rPr>
                <w:rFonts w:ascii="Arial" w:hAnsi="Arial" w:cs="Arial"/>
                <w:color w:val="000000"/>
                <w:sz w:val="16"/>
                <w:szCs w:val="16"/>
              </w:rPr>
              <w:t xml:space="preserve"> </w:t>
            </w:r>
            <w:r w:rsidRPr="008F7FF5">
              <w:rPr>
                <w:rFonts w:ascii="Arial" w:hAnsi="Arial" w:cs="Arial"/>
                <w:color w:val="000000"/>
                <w:sz w:val="16"/>
                <w:szCs w:val="16"/>
              </w:rPr>
              <w:t>B99</w:t>
            </w:r>
            <w:r>
              <w:rPr>
                <w:rFonts w:ascii="Arial" w:hAnsi="Arial" w:cs="Arial"/>
                <w:color w:val="000000"/>
                <w:sz w:val="16"/>
                <w:szCs w:val="16"/>
              </w:rPr>
              <w:t>, U07 - U09</w:t>
            </w:r>
          </w:p>
        </w:tc>
        <w:tc>
          <w:tcPr>
            <w:tcW w:w="386" w:type="pct"/>
            <w:noWrap/>
            <w:vAlign w:val="center"/>
            <w:hideMark/>
          </w:tcPr>
          <w:p w14:paraId="53051089"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1.032</w:t>
            </w:r>
          </w:p>
        </w:tc>
        <w:tc>
          <w:tcPr>
            <w:tcW w:w="396" w:type="pct"/>
            <w:noWrap/>
            <w:vAlign w:val="center"/>
            <w:hideMark/>
          </w:tcPr>
          <w:p w14:paraId="04583BA7"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15,3%</w:t>
            </w:r>
          </w:p>
        </w:tc>
        <w:tc>
          <w:tcPr>
            <w:tcW w:w="286" w:type="pct"/>
            <w:noWrap/>
            <w:vAlign w:val="center"/>
            <w:hideMark/>
          </w:tcPr>
          <w:p w14:paraId="47F5397A"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w:t>
            </w:r>
          </w:p>
        </w:tc>
      </w:tr>
      <w:tr w:rsidR="000B4829" w:rsidRPr="008F7FF5" w14:paraId="539839AD" w14:textId="77777777" w:rsidTr="00315E0E">
        <w:trPr>
          <w:trHeight w:val="283"/>
        </w:trPr>
        <w:tc>
          <w:tcPr>
            <w:tcW w:w="2970" w:type="pct"/>
            <w:noWrap/>
            <w:vAlign w:val="center"/>
            <w:hideMark/>
          </w:tcPr>
          <w:p w14:paraId="28435817"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Novotvorine</w:t>
            </w:r>
          </w:p>
        </w:tc>
        <w:tc>
          <w:tcPr>
            <w:tcW w:w="962" w:type="pct"/>
            <w:noWrap/>
            <w:vAlign w:val="center"/>
            <w:hideMark/>
          </w:tcPr>
          <w:p w14:paraId="3A973D87"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C00</w:t>
            </w:r>
            <w:r>
              <w:rPr>
                <w:rFonts w:ascii="Arial" w:hAnsi="Arial" w:cs="Arial"/>
                <w:color w:val="000000"/>
                <w:sz w:val="16"/>
                <w:szCs w:val="16"/>
              </w:rPr>
              <w:t xml:space="preserve"> - </w:t>
            </w:r>
            <w:r w:rsidRPr="001F380A">
              <w:rPr>
                <w:rFonts w:ascii="Arial" w:hAnsi="Arial" w:cs="Arial"/>
                <w:color w:val="000000"/>
                <w:sz w:val="16"/>
                <w:szCs w:val="16"/>
              </w:rPr>
              <w:t>D48</w:t>
            </w:r>
          </w:p>
        </w:tc>
        <w:tc>
          <w:tcPr>
            <w:tcW w:w="386" w:type="pct"/>
            <w:noWrap/>
            <w:vAlign w:val="center"/>
            <w:hideMark/>
          </w:tcPr>
          <w:p w14:paraId="57202F58"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2.136</w:t>
            </w:r>
          </w:p>
        </w:tc>
        <w:tc>
          <w:tcPr>
            <w:tcW w:w="396" w:type="pct"/>
            <w:noWrap/>
            <w:vAlign w:val="center"/>
            <w:hideMark/>
          </w:tcPr>
          <w:p w14:paraId="08C531DE"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31,7%</w:t>
            </w:r>
          </w:p>
        </w:tc>
        <w:tc>
          <w:tcPr>
            <w:tcW w:w="286" w:type="pct"/>
            <w:noWrap/>
            <w:vAlign w:val="center"/>
            <w:hideMark/>
          </w:tcPr>
          <w:p w14:paraId="1016BE89"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w:t>
            </w:r>
          </w:p>
        </w:tc>
      </w:tr>
      <w:tr w:rsidR="000B4829" w:rsidRPr="008F7FF5" w14:paraId="153FC7CD" w14:textId="77777777" w:rsidTr="00315E0E">
        <w:trPr>
          <w:trHeight w:val="283"/>
        </w:trPr>
        <w:tc>
          <w:tcPr>
            <w:tcW w:w="2970" w:type="pct"/>
            <w:noWrap/>
            <w:vAlign w:val="center"/>
            <w:hideMark/>
          </w:tcPr>
          <w:p w14:paraId="11E98CA0"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krvi i krvotvornog sustava i određene bolesti imunološkog sustava</w:t>
            </w:r>
          </w:p>
        </w:tc>
        <w:tc>
          <w:tcPr>
            <w:tcW w:w="962" w:type="pct"/>
            <w:noWrap/>
            <w:vAlign w:val="center"/>
            <w:hideMark/>
          </w:tcPr>
          <w:p w14:paraId="47C48362"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D50</w:t>
            </w:r>
            <w:r>
              <w:rPr>
                <w:rFonts w:ascii="Arial" w:hAnsi="Arial" w:cs="Arial"/>
                <w:color w:val="000000"/>
                <w:sz w:val="16"/>
                <w:szCs w:val="16"/>
              </w:rPr>
              <w:t xml:space="preserve"> - </w:t>
            </w:r>
            <w:r w:rsidRPr="001F380A">
              <w:rPr>
                <w:rFonts w:ascii="Arial" w:hAnsi="Arial" w:cs="Arial"/>
                <w:color w:val="000000"/>
                <w:sz w:val="16"/>
                <w:szCs w:val="16"/>
              </w:rPr>
              <w:t>D89</w:t>
            </w:r>
          </w:p>
        </w:tc>
        <w:tc>
          <w:tcPr>
            <w:tcW w:w="386" w:type="pct"/>
            <w:noWrap/>
            <w:vAlign w:val="center"/>
            <w:hideMark/>
          </w:tcPr>
          <w:p w14:paraId="58F1155A"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w:t>
            </w:r>
          </w:p>
        </w:tc>
        <w:tc>
          <w:tcPr>
            <w:tcW w:w="396" w:type="pct"/>
            <w:noWrap/>
            <w:vAlign w:val="center"/>
            <w:hideMark/>
          </w:tcPr>
          <w:p w14:paraId="33CCF3DD" w14:textId="77777777" w:rsidR="000B4829" w:rsidRPr="001234E2" w:rsidRDefault="000B4829" w:rsidP="00365854">
            <w:pPr>
              <w:jc w:val="right"/>
              <w:rPr>
                <w:rFonts w:ascii="Arial" w:hAnsi="Arial" w:cs="Arial"/>
                <w:sz w:val="16"/>
                <w:szCs w:val="16"/>
              </w:rPr>
            </w:pPr>
            <w:r>
              <w:rPr>
                <w:rFonts w:ascii="Arial" w:hAnsi="Arial" w:cs="Arial"/>
                <w:sz w:val="16"/>
                <w:szCs w:val="16"/>
              </w:rPr>
              <w:t xml:space="preserve">&lt; </w:t>
            </w:r>
            <w:r w:rsidRPr="005414C4">
              <w:rPr>
                <w:rFonts w:ascii="Arial" w:hAnsi="Arial" w:cs="Arial"/>
                <w:sz w:val="16"/>
                <w:szCs w:val="16"/>
              </w:rPr>
              <w:t>0,</w:t>
            </w:r>
            <w:r>
              <w:rPr>
                <w:rFonts w:ascii="Arial" w:hAnsi="Arial" w:cs="Arial"/>
                <w:sz w:val="16"/>
                <w:szCs w:val="16"/>
              </w:rPr>
              <w:t>1</w:t>
            </w:r>
            <w:r w:rsidRPr="005414C4">
              <w:rPr>
                <w:rFonts w:ascii="Arial" w:hAnsi="Arial" w:cs="Arial"/>
                <w:sz w:val="16"/>
                <w:szCs w:val="16"/>
              </w:rPr>
              <w:t>%</w:t>
            </w:r>
          </w:p>
        </w:tc>
        <w:tc>
          <w:tcPr>
            <w:tcW w:w="286" w:type="pct"/>
            <w:noWrap/>
            <w:vAlign w:val="center"/>
            <w:hideMark/>
          </w:tcPr>
          <w:p w14:paraId="58B43AC7"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12.</w:t>
            </w:r>
          </w:p>
        </w:tc>
      </w:tr>
      <w:tr w:rsidR="000B4829" w:rsidRPr="008F7FF5" w14:paraId="6EA70D90" w14:textId="77777777" w:rsidTr="00315E0E">
        <w:trPr>
          <w:trHeight w:val="283"/>
        </w:trPr>
        <w:tc>
          <w:tcPr>
            <w:tcW w:w="2970" w:type="pct"/>
            <w:noWrap/>
            <w:vAlign w:val="center"/>
            <w:hideMark/>
          </w:tcPr>
          <w:p w14:paraId="4AE0BF57"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 xml:space="preserve">Endokrine bolesti, bolesti prehrane i bolesti metabolizma </w:t>
            </w:r>
          </w:p>
        </w:tc>
        <w:tc>
          <w:tcPr>
            <w:tcW w:w="962" w:type="pct"/>
            <w:noWrap/>
            <w:vAlign w:val="center"/>
            <w:hideMark/>
          </w:tcPr>
          <w:p w14:paraId="2B194B77"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E00</w:t>
            </w:r>
            <w:r>
              <w:rPr>
                <w:rFonts w:ascii="Arial" w:hAnsi="Arial" w:cs="Arial"/>
                <w:color w:val="000000"/>
                <w:sz w:val="16"/>
                <w:szCs w:val="16"/>
              </w:rPr>
              <w:t xml:space="preserve"> - </w:t>
            </w:r>
            <w:r w:rsidRPr="001F380A">
              <w:rPr>
                <w:rFonts w:ascii="Arial" w:hAnsi="Arial" w:cs="Arial"/>
                <w:color w:val="000000"/>
                <w:sz w:val="16"/>
                <w:szCs w:val="16"/>
              </w:rPr>
              <w:t>E90</w:t>
            </w:r>
          </w:p>
        </w:tc>
        <w:tc>
          <w:tcPr>
            <w:tcW w:w="386" w:type="pct"/>
            <w:noWrap/>
            <w:vAlign w:val="center"/>
            <w:hideMark/>
          </w:tcPr>
          <w:p w14:paraId="0470EC6D"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353</w:t>
            </w:r>
          </w:p>
        </w:tc>
        <w:tc>
          <w:tcPr>
            <w:tcW w:w="396" w:type="pct"/>
            <w:noWrap/>
            <w:vAlign w:val="center"/>
            <w:hideMark/>
          </w:tcPr>
          <w:p w14:paraId="7B2ABD0E"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5,2%</w:t>
            </w:r>
          </w:p>
        </w:tc>
        <w:tc>
          <w:tcPr>
            <w:tcW w:w="286" w:type="pct"/>
            <w:noWrap/>
            <w:vAlign w:val="center"/>
            <w:hideMark/>
          </w:tcPr>
          <w:p w14:paraId="31A3A96A"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5.</w:t>
            </w:r>
          </w:p>
        </w:tc>
      </w:tr>
      <w:tr w:rsidR="000B4829" w:rsidRPr="008F7FF5" w14:paraId="260DEC30" w14:textId="77777777" w:rsidTr="00315E0E">
        <w:trPr>
          <w:trHeight w:val="283"/>
        </w:trPr>
        <w:tc>
          <w:tcPr>
            <w:tcW w:w="2970" w:type="pct"/>
            <w:noWrap/>
            <w:vAlign w:val="center"/>
            <w:hideMark/>
          </w:tcPr>
          <w:p w14:paraId="19C04726"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Mentalni poremećaji i poremećaji ponašanja</w:t>
            </w:r>
          </w:p>
        </w:tc>
        <w:tc>
          <w:tcPr>
            <w:tcW w:w="962" w:type="pct"/>
            <w:noWrap/>
            <w:vAlign w:val="center"/>
            <w:hideMark/>
          </w:tcPr>
          <w:p w14:paraId="00763DC6"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F00</w:t>
            </w:r>
            <w:r>
              <w:rPr>
                <w:rFonts w:ascii="Arial" w:hAnsi="Arial" w:cs="Arial"/>
                <w:color w:val="000000"/>
                <w:sz w:val="16"/>
                <w:szCs w:val="16"/>
              </w:rPr>
              <w:t xml:space="preserve"> - </w:t>
            </w:r>
            <w:r w:rsidRPr="001F380A">
              <w:rPr>
                <w:rFonts w:ascii="Arial" w:hAnsi="Arial" w:cs="Arial"/>
                <w:color w:val="000000"/>
                <w:sz w:val="16"/>
                <w:szCs w:val="16"/>
              </w:rPr>
              <w:t>F99</w:t>
            </w:r>
          </w:p>
        </w:tc>
        <w:tc>
          <w:tcPr>
            <w:tcW w:w="386" w:type="pct"/>
            <w:noWrap/>
            <w:vAlign w:val="center"/>
            <w:hideMark/>
          </w:tcPr>
          <w:p w14:paraId="532C748C"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142</w:t>
            </w:r>
          </w:p>
        </w:tc>
        <w:tc>
          <w:tcPr>
            <w:tcW w:w="396" w:type="pct"/>
            <w:noWrap/>
            <w:vAlign w:val="center"/>
            <w:hideMark/>
          </w:tcPr>
          <w:p w14:paraId="6B8011B9"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2,1%</w:t>
            </w:r>
          </w:p>
        </w:tc>
        <w:tc>
          <w:tcPr>
            <w:tcW w:w="286" w:type="pct"/>
            <w:noWrap/>
            <w:vAlign w:val="center"/>
            <w:hideMark/>
          </w:tcPr>
          <w:p w14:paraId="2B34DCF8"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9.</w:t>
            </w:r>
          </w:p>
        </w:tc>
      </w:tr>
      <w:tr w:rsidR="000B4829" w:rsidRPr="008F7FF5" w14:paraId="4A8B6F11" w14:textId="77777777" w:rsidTr="00315E0E">
        <w:trPr>
          <w:trHeight w:val="283"/>
        </w:trPr>
        <w:tc>
          <w:tcPr>
            <w:tcW w:w="2970" w:type="pct"/>
            <w:noWrap/>
            <w:vAlign w:val="center"/>
            <w:hideMark/>
          </w:tcPr>
          <w:p w14:paraId="7F2ABBF5"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živčanog sustava</w:t>
            </w:r>
          </w:p>
        </w:tc>
        <w:tc>
          <w:tcPr>
            <w:tcW w:w="962" w:type="pct"/>
            <w:noWrap/>
            <w:vAlign w:val="center"/>
            <w:hideMark/>
          </w:tcPr>
          <w:p w14:paraId="2579B3FF"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G00</w:t>
            </w:r>
            <w:r>
              <w:rPr>
                <w:rFonts w:ascii="Arial" w:hAnsi="Arial" w:cs="Arial"/>
                <w:color w:val="000000"/>
                <w:sz w:val="16"/>
                <w:szCs w:val="16"/>
              </w:rPr>
              <w:t xml:space="preserve"> - </w:t>
            </w:r>
            <w:r w:rsidRPr="001F380A">
              <w:rPr>
                <w:rFonts w:ascii="Arial" w:hAnsi="Arial" w:cs="Arial"/>
                <w:color w:val="000000"/>
                <w:sz w:val="16"/>
                <w:szCs w:val="16"/>
              </w:rPr>
              <w:t>G99</w:t>
            </w:r>
          </w:p>
        </w:tc>
        <w:tc>
          <w:tcPr>
            <w:tcW w:w="386" w:type="pct"/>
            <w:noWrap/>
            <w:vAlign w:val="center"/>
            <w:hideMark/>
          </w:tcPr>
          <w:p w14:paraId="48FAF934"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104</w:t>
            </w:r>
          </w:p>
        </w:tc>
        <w:tc>
          <w:tcPr>
            <w:tcW w:w="396" w:type="pct"/>
            <w:noWrap/>
            <w:vAlign w:val="center"/>
            <w:hideMark/>
          </w:tcPr>
          <w:p w14:paraId="5F37293D"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1,5%</w:t>
            </w:r>
          </w:p>
        </w:tc>
        <w:tc>
          <w:tcPr>
            <w:tcW w:w="286" w:type="pct"/>
            <w:noWrap/>
            <w:vAlign w:val="center"/>
            <w:hideMark/>
          </w:tcPr>
          <w:p w14:paraId="6235F1D5"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10.</w:t>
            </w:r>
          </w:p>
        </w:tc>
      </w:tr>
      <w:tr w:rsidR="000B4829" w:rsidRPr="008F7FF5" w14:paraId="19433744" w14:textId="77777777" w:rsidTr="00315E0E">
        <w:trPr>
          <w:trHeight w:val="283"/>
        </w:trPr>
        <w:tc>
          <w:tcPr>
            <w:tcW w:w="2970" w:type="pct"/>
            <w:noWrap/>
            <w:vAlign w:val="center"/>
            <w:hideMark/>
          </w:tcPr>
          <w:p w14:paraId="6230AE39"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cirkulacijskog sustava</w:t>
            </w:r>
          </w:p>
        </w:tc>
        <w:tc>
          <w:tcPr>
            <w:tcW w:w="962" w:type="pct"/>
            <w:noWrap/>
            <w:vAlign w:val="center"/>
            <w:hideMark/>
          </w:tcPr>
          <w:p w14:paraId="0098B2C1"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I00</w:t>
            </w:r>
            <w:r>
              <w:rPr>
                <w:rFonts w:ascii="Arial" w:hAnsi="Arial" w:cs="Arial"/>
                <w:color w:val="000000"/>
                <w:sz w:val="16"/>
                <w:szCs w:val="16"/>
              </w:rPr>
              <w:t xml:space="preserve"> - </w:t>
            </w:r>
            <w:r w:rsidRPr="001F380A">
              <w:rPr>
                <w:rFonts w:ascii="Arial" w:hAnsi="Arial" w:cs="Arial"/>
                <w:color w:val="000000"/>
                <w:sz w:val="16"/>
                <w:szCs w:val="16"/>
              </w:rPr>
              <w:t>I99</w:t>
            </w:r>
          </w:p>
        </w:tc>
        <w:tc>
          <w:tcPr>
            <w:tcW w:w="386" w:type="pct"/>
            <w:noWrap/>
            <w:vAlign w:val="center"/>
            <w:hideMark/>
          </w:tcPr>
          <w:p w14:paraId="7D0E34C1"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1.667</w:t>
            </w:r>
          </w:p>
        </w:tc>
        <w:tc>
          <w:tcPr>
            <w:tcW w:w="396" w:type="pct"/>
            <w:noWrap/>
            <w:vAlign w:val="center"/>
            <w:hideMark/>
          </w:tcPr>
          <w:p w14:paraId="250ADB7C"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24,8%</w:t>
            </w:r>
          </w:p>
        </w:tc>
        <w:tc>
          <w:tcPr>
            <w:tcW w:w="286" w:type="pct"/>
            <w:noWrap/>
            <w:vAlign w:val="center"/>
            <w:hideMark/>
          </w:tcPr>
          <w:p w14:paraId="2C92DD5E"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w:t>
            </w:r>
          </w:p>
        </w:tc>
      </w:tr>
      <w:tr w:rsidR="000B4829" w:rsidRPr="008F7FF5" w14:paraId="6A44E566" w14:textId="77777777" w:rsidTr="00315E0E">
        <w:trPr>
          <w:trHeight w:val="283"/>
        </w:trPr>
        <w:tc>
          <w:tcPr>
            <w:tcW w:w="2970" w:type="pct"/>
            <w:noWrap/>
            <w:vAlign w:val="center"/>
            <w:hideMark/>
          </w:tcPr>
          <w:p w14:paraId="42ABF68F"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dišnog sustava</w:t>
            </w:r>
          </w:p>
        </w:tc>
        <w:tc>
          <w:tcPr>
            <w:tcW w:w="962" w:type="pct"/>
            <w:noWrap/>
            <w:vAlign w:val="center"/>
            <w:hideMark/>
          </w:tcPr>
          <w:p w14:paraId="5A1E9108"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J00</w:t>
            </w:r>
            <w:r>
              <w:rPr>
                <w:rFonts w:ascii="Arial" w:hAnsi="Arial" w:cs="Arial"/>
                <w:color w:val="000000"/>
                <w:sz w:val="16"/>
                <w:szCs w:val="16"/>
              </w:rPr>
              <w:t xml:space="preserve"> - </w:t>
            </w:r>
            <w:r w:rsidRPr="001F380A">
              <w:rPr>
                <w:rFonts w:ascii="Arial" w:hAnsi="Arial" w:cs="Arial"/>
                <w:color w:val="000000"/>
                <w:sz w:val="16"/>
                <w:szCs w:val="16"/>
              </w:rPr>
              <w:t>J99</w:t>
            </w:r>
          </w:p>
        </w:tc>
        <w:tc>
          <w:tcPr>
            <w:tcW w:w="386" w:type="pct"/>
            <w:noWrap/>
            <w:vAlign w:val="center"/>
            <w:hideMark/>
          </w:tcPr>
          <w:p w14:paraId="61AECBE0"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241</w:t>
            </w:r>
          </w:p>
        </w:tc>
        <w:tc>
          <w:tcPr>
            <w:tcW w:w="396" w:type="pct"/>
            <w:noWrap/>
            <w:vAlign w:val="center"/>
            <w:hideMark/>
          </w:tcPr>
          <w:p w14:paraId="09D046C4"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3,6%</w:t>
            </w:r>
          </w:p>
        </w:tc>
        <w:tc>
          <w:tcPr>
            <w:tcW w:w="286" w:type="pct"/>
            <w:noWrap/>
            <w:vAlign w:val="center"/>
            <w:hideMark/>
          </w:tcPr>
          <w:p w14:paraId="16378062"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7.</w:t>
            </w:r>
          </w:p>
        </w:tc>
      </w:tr>
      <w:tr w:rsidR="000B4829" w:rsidRPr="008F7FF5" w14:paraId="55F4B9FC" w14:textId="77777777" w:rsidTr="00315E0E">
        <w:trPr>
          <w:trHeight w:val="283"/>
        </w:trPr>
        <w:tc>
          <w:tcPr>
            <w:tcW w:w="2970" w:type="pct"/>
            <w:noWrap/>
            <w:vAlign w:val="center"/>
            <w:hideMark/>
          </w:tcPr>
          <w:p w14:paraId="702163ED"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probavnog sustava</w:t>
            </w:r>
          </w:p>
        </w:tc>
        <w:tc>
          <w:tcPr>
            <w:tcW w:w="962" w:type="pct"/>
            <w:noWrap/>
            <w:vAlign w:val="center"/>
            <w:hideMark/>
          </w:tcPr>
          <w:p w14:paraId="4C036E30"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K00</w:t>
            </w:r>
            <w:r>
              <w:rPr>
                <w:rFonts w:ascii="Arial" w:hAnsi="Arial" w:cs="Arial"/>
                <w:color w:val="000000"/>
                <w:sz w:val="16"/>
                <w:szCs w:val="16"/>
              </w:rPr>
              <w:t xml:space="preserve"> - </w:t>
            </w:r>
            <w:r w:rsidRPr="001F380A">
              <w:rPr>
                <w:rFonts w:ascii="Arial" w:hAnsi="Arial" w:cs="Arial"/>
                <w:color w:val="000000"/>
                <w:sz w:val="16"/>
                <w:szCs w:val="16"/>
              </w:rPr>
              <w:t>K93</w:t>
            </w:r>
          </w:p>
        </w:tc>
        <w:tc>
          <w:tcPr>
            <w:tcW w:w="386" w:type="pct"/>
            <w:noWrap/>
            <w:vAlign w:val="center"/>
            <w:hideMark/>
          </w:tcPr>
          <w:p w14:paraId="3AA70147"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440</w:t>
            </w:r>
          </w:p>
        </w:tc>
        <w:tc>
          <w:tcPr>
            <w:tcW w:w="396" w:type="pct"/>
            <w:noWrap/>
            <w:vAlign w:val="center"/>
            <w:hideMark/>
          </w:tcPr>
          <w:p w14:paraId="33E8D277"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6,5%</w:t>
            </w:r>
          </w:p>
        </w:tc>
        <w:tc>
          <w:tcPr>
            <w:tcW w:w="286" w:type="pct"/>
            <w:noWrap/>
            <w:vAlign w:val="center"/>
            <w:hideMark/>
          </w:tcPr>
          <w:p w14:paraId="05DEF8A0"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4.</w:t>
            </w:r>
          </w:p>
        </w:tc>
      </w:tr>
      <w:tr w:rsidR="000B4829" w:rsidRPr="008F7FF5" w14:paraId="4CB91C58" w14:textId="77777777" w:rsidTr="00315E0E">
        <w:trPr>
          <w:trHeight w:val="283"/>
        </w:trPr>
        <w:tc>
          <w:tcPr>
            <w:tcW w:w="2970" w:type="pct"/>
            <w:noWrap/>
            <w:vAlign w:val="center"/>
          </w:tcPr>
          <w:p w14:paraId="288FEAAA"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kože i potkožnog tkiva</w:t>
            </w:r>
          </w:p>
        </w:tc>
        <w:tc>
          <w:tcPr>
            <w:tcW w:w="962" w:type="pct"/>
            <w:noWrap/>
            <w:vAlign w:val="center"/>
          </w:tcPr>
          <w:p w14:paraId="342A47BC" w14:textId="77777777" w:rsidR="000B4829" w:rsidRPr="001F380A" w:rsidRDefault="000B4829" w:rsidP="00365854">
            <w:pPr>
              <w:spacing w:line="276" w:lineRule="auto"/>
              <w:jc w:val="center"/>
              <w:rPr>
                <w:rFonts w:ascii="Arial" w:hAnsi="Arial" w:cs="Arial"/>
                <w:color w:val="000000"/>
                <w:sz w:val="16"/>
                <w:szCs w:val="16"/>
              </w:rPr>
            </w:pPr>
            <w:r>
              <w:rPr>
                <w:rFonts w:ascii="Arial" w:hAnsi="Arial" w:cs="Arial"/>
                <w:color w:val="000000"/>
                <w:sz w:val="16"/>
                <w:szCs w:val="16"/>
              </w:rPr>
              <w:t>L00 - L99</w:t>
            </w:r>
          </w:p>
        </w:tc>
        <w:tc>
          <w:tcPr>
            <w:tcW w:w="386" w:type="pct"/>
            <w:noWrap/>
            <w:vAlign w:val="center"/>
          </w:tcPr>
          <w:p w14:paraId="550ED82E"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w:t>
            </w:r>
          </w:p>
        </w:tc>
        <w:tc>
          <w:tcPr>
            <w:tcW w:w="396" w:type="pct"/>
            <w:noWrap/>
            <w:vAlign w:val="center"/>
          </w:tcPr>
          <w:p w14:paraId="3588313B" w14:textId="77777777" w:rsidR="000B4829" w:rsidRPr="001234E2" w:rsidRDefault="000B4829" w:rsidP="00365854">
            <w:pPr>
              <w:jc w:val="right"/>
              <w:rPr>
                <w:rFonts w:ascii="Arial" w:hAnsi="Arial" w:cs="Arial"/>
                <w:sz w:val="16"/>
                <w:szCs w:val="16"/>
              </w:rPr>
            </w:pPr>
            <w:r>
              <w:rPr>
                <w:rFonts w:ascii="Arial" w:hAnsi="Arial" w:cs="Arial"/>
                <w:sz w:val="16"/>
                <w:szCs w:val="16"/>
              </w:rPr>
              <w:t xml:space="preserve">&lt; </w:t>
            </w:r>
            <w:r w:rsidRPr="005414C4">
              <w:rPr>
                <w:rFonts w:ascii="Arial" w:hAnsi="Arial" w:cs="Arial"/>
                <w:sz w:val="16"/>
                <w:szCs w:val="16"/>
              </w:rPr>
              <w:t>0,</w:t>
            </w:r>
            <w:r>
              <w:rPr>
                <w:rFonts w:ascii="Arial" w:hAnsi="Arial" w:cs="Arial"/>
                <w:sz w:val="16"/>
                <w:szCs w:val="16"/>
              </w:rPr>
              <w:t>1</w:t>
            </w:r>
            <w:r w:rsidRPr="005414C4">
              <w:rPr>
                <w:rFonts w:ascii="Arial" w:hAnsi="Arial" w:cs="Arial"/>
                <w:sz w:val="16"/>
                <w:szCs w:val="16"/>
              </w:rPr>
              <w:t>%</w:t>
            </w:r>
          </w:p>
        </w:tc>
        <w:tc>
          <w:tcPr>
            <w:tcW w:w="286" w:type="pct"/>
            <w:noWrap/>
            <w:vAlign w:val="center"/>
          </w:tcPr>
          <w:p w14:paraId="44D57A14"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13.</w:t>
            </w:r>
          </w:p>
        </w:tc>
      </w:tr>
      <w:tr w:rsidR="000B4829" w:rsidRPr="008F7FF5" w14:paraId="4EFD4F74" w14:textId="77777777" w:rsidTr="00315E0E">
        <w:trPr>
          <w:trHeight w:val="283"/>
        </w:trPr>
        <w:tc>
          <w:tcPr>
            <w:tcW w:w="2970" w:type="pct"/>
            <w:noWrap/>
            <w:vAlign w:val="center"/>
            <w:hideMark/>
          </w:tcPr>
          <w:p w14:paraId="748135F4"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mišićno-koštanog sustava i vezivnoga tkiva</w:t>
            </w:r>
          </w:p>
        </w:tc>
        <w:tc>
          <w:tcPr>
            <w:tcW w:w="962" w:type="pct"/>
            <w:noWrap/>
            <w:vAlign w:val="center"/>
            <w:hideMark/>
          </w:tcPr>
          <w:p w14:paraId="1BFFD79D"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M00</w:t>
            </w:r>
            <w:r>
              <w:rPr>
                <w:rFonts w:ascii="Arial" w:hAnsi="Arial" w:cs="Arial"/>
                <w:color w:val="000000"/>
                <w:sz w:val="16"/>
                <w:szCs w:val="16"/>
              </w:rPr>
              <w:t xml:space="preserve"> - </w:t>
            </w:r>
            <w:r w:rsidRPr="001F380A">
              <w:rPr>
                <w:rFonts w:ascii="Arial" w:hAnsi="Arial" w:cs="Arial"/>
                <w:color w:val="000000"/>
                <w:sz w:val="16"/>
                <w:szCs w:val="16"/>
              </w:rPr>
              <w:t>M99</w:t>
            </w:r>
          </w:p>
        </w:tc>
        <w:tc>
          <w:tcPr>
            <w:tcW w:w="386" w:type="pct"/>
            <w:noWrap/>
            <w:vAlign w:val="center"/>
            <w:hideMark/>
          </w:tcPr>
          <w:p w14:paraId="40FF732F"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w:t>
            </w:r>
          </w:p>
        </w:tc>
        <w:tc>
          <w:tcPr>
            <w:tcW w:w="396" w:type="pct"/>
            <w:noWrap/>
            <w:vAlign w:val="center"/>
            <w:hideMark/>
          </w:tcPr>
          <w:p w14:paraId="22F2A10D" w14:textId="77777777" w:rsidR="000B4829" w:rsidRPr="001234E2" w:rsidRDefault="000B4829" w:rsidP="00365854">
            <w:pPr>
              <w:jc w:val="right"/>
              <w:rPr>
                <w:rFonts w:ascii="Arial" w:hAnsi="Arial" w:cs="Arial"/>
                <w:sz w:val="16"/>
                <w:szCs w:val="16"/>
              </w:rPr>
            </w:pPr>
            <w:r>
              <w:rPr>
                <w:rFonts w:ascii="Arial" w:hAnsi="Arial" w:cs="Arial"/>
                <w:sz w:val="16"/>
                <w:szCs w:val="16"/>
              </w:rPr>
              <w:t xml:space="preserve">&lt; </w:t>
            </w:r>
            <w:r w:rsidRPr="005414C4">
              <w:rPr>
                <w:rFonts w:ascii="Arial" w:hAnsi="Arial" w:cs="Arial"/>
                <w:sz w:val="16"/>
                <w:szCs w:val="16"/>
              </w:rPr>
              <w:t>0,</w:t>
            </w:r>
            <w:r>
              <w:rPr>
                <w:rFonts w:ascii="Arial" w:hAnsi="Arial" w:cs="Arial"/>
                <w:sz w:val="16"/>
                <w:szCs w:val="16"/>
              </w:rPr>
              <w:t>1</w:t>
            </w:r>
            <w:r w:rsidRPr="005414C4">
              <w:rPr>
                <w:rFonts w:ascii="Arial" w:hAnsi="Arial" w:cs="Arial"/>
                <w:sz w:val="16"/>
                <w:szCs w:val="16"/>
              </w:rPr>
              <w:t>%</w:t>
            </w:r>
          </w:p>
        </w:tc>
        <w:tc>
          <w:tcPr>
            <w:tcW w:w="286" w:type="pct"/>
            <w:noWrap/>
            <w:vAlign w:val="center"/>
            <w:hideMark/>
          </w:tcPr>
          <w:p w14:paraId="5119346E"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14.</w:t>
            </w:r>
            <w:r>
              <w:rPr>
                <w:rFonts w:ascii="Arial" w:hAnsi="Arial" w:cs="Arial"/>
                <w:sz w:val="16"/>
                <w:szCs w:val="16"/>
              </w:rPr>
              <w:t>/15.</w:t>
            </w:r>
          </w:p>
        </w:tc>
      </w:tr>
      <w:tr w:rsidR="000B4829" w:rsidRPr="008F7FF5" w14:paraId="65B893CB" w14:textId="77777777" w:rsidTr="00315E0E">
        <w:trPr>
          <w:trHeight w:val="283"/>
        </w:trPr>
        <w:tc>
          <w:tcPr>
            <w:tcW w:w="2970" w:type="pct"/>
            <w:noWrap/>
            <w:vAlign w:val="center"/>
            <w:hideMark/>
          </w:tcPr>
          <w:p w14:paraId="66DDF9C4"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Bolesti genitourinarnog sustava</w:t>
            </w:r>
          </w:p>
        </w:tc>
        <w:tc>
          <w:tcPr>
            <w:tcW w:w="962" w:type="pct"/>
            <w:noWrap/>
            <w:vAlign w:val="center"/>
            <w:hideMark/>
          </w:tcPr>
          <w:p w14:paraId="6CC3D23B"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N00</w:t>
            </w:r>
            <w:r>
              <w:rPr>
                <w:rFonts w:ascii="Arial" w:hAnsi="Arial" w:cs="Arial"/>
                <w:color w:val="000000"/>
                <w:sz w:val="16"/>
                <w:szCs w:val="16"/>
              </w:rPr>
              <w:t xml:space="preserve"> - </w:t>
            </w:r>
            <w:r w:rsidRPr="001F380A">
              <w:rPr>
                <w:rFonts w:ascii="Arial" w:hAnsi="Arial" w:cs="Arial"/>
                <w:color w:val="000000"/>
                <w:sz w:val="16"/>
                <w:szCs w:val="16"/>
              </w:rPr>
              <w:t>N99</w:t>
            </w:r>
          </w:p>
        </w:tc>
        <w:tc>
          <w:tcPr>
            <w:tcW w:w="386" w:type="pct"/>
            <w:noWrap/>
            <w:vAlign w:val="center"/>
            <w:hideMark/>
          </w:tcPr>
          <w:p w14:paraId="2F650F34"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67</w:t>
            </w:r>
          </w:p>
        </w:tc>
        <w:tc>
          <w:tcPr>
            <w:tcW w:w="396" w:type="pct"/>
            <w:noWrap/>
            <w:vAlign w:val="center"/>
            <w:hideMark/>
          </w:tcPr>
          <w:p w14:paraId="53051BC6"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1,0%</w:t>
            </w:r>
          </w:p>
        </w:tc>
        <w:tc>
          <w:tcPr>
            <w:tcW w:w="286" w:type="pct"/>
            <w:noWrap/>
            <w:vAlign w:val="center"/>
            <w:hideMark/>
          </w:tcPr>
          <w:p w14:paraId="06076BA0"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11.</w:t>
            </w:r>
          </w:p>
        </w:tc>
      </w:tr>
      <w:tr w:rsidR="000B4829" w:rsidRPr="008F7FF5" w14:paraId="7C2C4250" w14:textId="77777777" w:rsidTr="00315E0E">
        <w:trPr>
          <w:trHeight w:val="283"/>
        </w:trPr>
        <w:tc>
          <w:tcPr>
            <w:tcW w:w="2970" w:type="pct"/>
            <w:noWrap/>
            <w:vAlign w:val="center"/>
          </w:tcPr>
          <w:p w14:paraId="750AB533"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Prirođene malformacije, deformacije i kromosomske abnormalnosti</w:t>
            </w:r>
          </w:p>
        </w:tc>
        <w:tc>
          <w:tcPr>
            <w:tcW w:w="962" w:type="pct"/>
            <w:noWrap/>
            <w:vAlign w:val="center"/>
          </w:tcPr>
          <w:p w14:paraId="36D6594B" w14:textId="77777777" w:rsidR="000B4829" w:rsidRPr="001F380A" w:rsidRDefault="000B4829" w:rsidP="00365854">
            <w:pPr>
              <w:spacing w:line="276" w:lineRule="auto"/>
              <w:jc w:val="center"/>
              <w:rPr>
                <w:rFonts w:ascii="Arial" w:hAnsi="Arial" w:cs="Arial"/>
                <w:color w:val="000000"/>
                <w:sz w:val="16"/>
                <w:szCs w:val="16"/>
              </w:rPr>
            </w:pPr>
            <w:r>
              <w:rPr>
                <w:rFonts w:ascii="Arial" w:hAnsi="Arial" w:cs="Arial"/>
                <w:color w:val="000000"/>
                <w:sz w:val="16"/>
                <w:szCs w:val="16"/>
              </w:rPr>
              <w:t>Q00 - Q99</w:t>
            </w:r>
          </w:p>
        </w:tc>
        <w:tc>
          <w:tcPr>
            <w:tcW w:w="386" w:type="pct"/>
            <w:noWrap/>
            <w:vAlign w:val="center"/>
          </w:tcPr>
          <w:p w14:paraId="582C5E26"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w:t>
            </w:r>
          </w:p>
        </w:tc>
        <w:tc>
          <w:tcPr>
            <w:tcW w:w="396" w:type="pct"/>
            <w:noWrap/>
            <w:vAlign w:val="center"/>
          </w:tcPr>
          <w:p w14:paraId="3924B1B8" w14:textId="77777777" w:rsidR="000B4829" w:rsidRPr="001234E2" w:rsidRDefault="000B4829" w:rsidP="00365854">
            <w:pPr>
              <w:jc w:val="right"/>
              <w:rPr>
                <w:rFonts w:ascii="Arial" w:hAnsi="Arial" w:cs="Arial"/>
                <w:sz w:val="16"/>
                <w:szCs w:val="16"/>
              </w:rPr>
            </w:pPr>
            <w:r>
              <w:rPr>
                <w:rFonts w:ascii="Arial" w:hAnsi="Arial" w:cs="Arial"/>
                <w:sz w:val="16"/>
                <w:szCs w:val="16"/>
              </w:rPr>
              <w:t xml:space="preserve">&lt; </w:t>
            </w:r>
            <w:r w:rsidRPr="005414C4">
              <w:rPr>
                <w:rFonts w:ascii="Arial" w:hAnsi="Arial" w:cs="Arial"/>
                <w:sz w:val="16"/>
                <w:szCs w:val="16"/>
              </w:rPr>
              <w:t>0,</w:t>
            </w:r>
            <w:r>
              <w:rPr>
                <w:rFonts w:ascii="Arial" w:hAnsi="Arial" w:cs="Arial"/>
                <w:sz w:val="16"/>
                <w:szCs w:val="16"/>
              </w:rPr>
              <w:t>1</w:t>
            </w:r>
            <w:r w:rsidRPr="005414C4">
              <w:rPr>
                <w:rFonts w:ascii="Arial" w:hAnsi="Arial" w:cs="Arial"/>
                <w:sz w:val="16"/>
                <w:szCs w:val="16"/>
              </w:rPr>
              <w:t>%</w:t>
            </w:r>
          </w:p>
        </w:tc>
        <w:tc>
          <w:tcPr>
            <w:tcW w:w="286" w:type="pct"/>
            <w:noWrap/>
            <w:vAlign w:val="center"/>
          </w:tcPr>
          <w:p w14:paraId="4FC2B87C"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14.</w:t>
            </w:r>
            <w:r>
              <w:rPr>
                <w:rFonts w:ascii="Arial" w:hAnsi="Arial" w:cs="Arial"/>
                <w:sz w:val="16"/>
                <w:szCs w:val="16"/>
              </w:rPr>
              <w:t>/15.</w:t>
            </w:r>
          </w:p>
        </w:tc>
      </w:tr>
      <w:tr w:rsidR="000B4829" w:rsidRPr="008F7FF5" w14:paraId="305C725D" w14:textId="77777777" w:rsidTr="00315E0E">
        <w:trPr>
          <w:trHeight w:val="283"/>
        </w:trPr>
        <w:tc>
          <w:tcPr>
            <w:tcW w:w="2970" w:type="pct"/>
            <w:noWrap/>
            <w:vAlign w:val="center"/>
            <w:hideMark/>
          </w:tcPr>
          <w:p w14:paraId="48F8EC06"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Simptomi, znakovi i abnormalni klinički i laboratorijski nalazi nesvrstani drugamo</w:t>
            </w:r>
          </w:p>
        </w:tc>
        <w:tc>
          <w:tcPr>
            <w:tcW w:w="962" w:type="pct"/>
            <w:noWrap/>
            <w:vAlign w:val="center"/>
            <w:hideMark/>
          </w:tcPr>
          <w:p w14:paraId="108390DA"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R00</w:t>
            </w:r>
            <w:r>
              <w:rPr>
                <w:rFonts w:ascii="Arial" w:hAnsi="Arial" w:cs="Arial"/>
                <w:color w:val="000000"/>
                <w:sz w:val="16"/>
                <w:szCs w:val="16"/>
              </w:rPr>
              <w:t xml:space="preserve"> - </w:t>
            </w:r>
            <w:r w:rsidRPr="001F380A">
              <w:rPr>
                <w:rFonts w:ascii="Arial" w:hAnsi="Arial" w:cs="Arial"/>
                <w:color w:val="000000"/>
                <w:sz w:val="16"/>
                <w:szCs w:val="16"/>
              </w:rPr>
              <w:t>R99</w:t>
            </w:r>
          </w:p>
        </w:tc>
        <w:tc>
          <w:tcPr>
            <w:tcW w:w="386" w:type="pct"/>
            <w:noWrap/>
            <w:vAlign w:val="center"/>
            <w:hideMark/>
          </w:tcPr>
          <w:p w14:paraId="2258B98A"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210</w:t>
            </w:r>
          </w:p>
        </w:tc>
        <w:tc>
          <w:tcPr>
            <w:tcW w:w="396" w:type="pct"/>
            <w:noWrap/>
            <w:vAlign w:val="center"/>
            <w:hideMark/>
          </w:tcPr>
          <w:p w14:paraId="40D29B67"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3,1%</w:t>
            </w:r>
          </w:p>
        </w:tc>
        <w:tc>
          <w:tcPr>
            <w:tcW w:w="286" w:type="pct"/>
            <w:noWrap/>
            <w:vAlign w:val="center"/>
            <w:hideMark/>
          </w:tcPr>
          <w:p w14:paraId="6AA0A811"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8.</w:t>
            </w:r>
          </w:p>
        </w:tc>
      </w:tr>
      <w:tr w:rsidR="000B4829" w:rsidRPr="008F7FF5" w14:paraId="39048F98" w14:textId="77777777" w:rsidTr="00315E0E">
        <w:trPr>
          <w:trHeight w:val="283"/>
        </w:trPr>
        <w:tc>
          <w:tcPr>
            <w:tcW w:w="2970" w:type="pct"/>
            <w:noWrap/>
            <w:vAlign w:val="center"/>
            <w:hideMark/>
          </w:tcPr>
          <w:p w14:paraId="659C199F" w14:textId="77777777" w:rsidR="000B4829" w:rsidRPr="000B4829" w:rsidRDefault="000B4829" w:rsidP="00365854">
            <w:pPr>
              <w:spacing w:line="276" w:lineRule="auto"/>
              <w:rPr>
                <w:rFonts w:ascii="Arial" w:hAnsi="Arial" w:cs="Arial"/>
                <w:color w:val="000000"/>
                <w:spacing w:val="-6"/>
                <w:sz w:val="16"/>
                <w:szCs w:val="16"/>
                <w:lang w:val="hr-HR"/>
              </w:rPr>
            </w:pPr>
            <w:r w:rsidRPr="000B4829">
              <w:rPr>
                <w:rFonts w:ascii="Arial" w:hAnsi="Arial" w:cs="Arial"/>
                <w:color w:val="000000"/>
                <w:spacing w:val="-6"/>
                <w:sz w:val="16"/>
                <w:szCs w:val="16"/>
                <w:lang w:val="hr-HR"/>
              </w:rPr>
              <w:t>Ozljede, trovanja i određene druge posljedice s vanjskim uzrokom</w:t>
            </w:r>
          </w:p>
        </w:tc>
        <w:tc>
          <w:tcPr>
            <w:tcW w:w="962" w:type="pct"/>
            <w:noWrap/>
            <w:vAlign w:val="center"/>
            <w:hideMark/>
          </w:tcPr>
          <w:p w14:paraId="308FDFAD" w14:textId="77777777" w:rsidR="000B4829" w:rsidRPr="001F380A" w:rsidRDefault="000B4829" w:rsidP="00365854">
            <w:pPr>
              <w:spacing w:line="276" w:lineRule="auto"/>
              <w:jc w:val="center"/>
              <w:rPr>
                <w:rFonts w:ascii="Arial" w:hAnsi="Arial" w:cs="Arial"/>
                <w:color w:val="000000"/>
                <w:sz w:val="16"/>
                <w:szCs w:val="16"/>
              </w:rPr>
            </w:pPr>
            <w:r w:rsidRPr="001F380A">
              <w:rPr>
                <w:rFonts w:ascii="Arial" w:hAnsi="Arial" w:cs="Arial"/>
                <w:color w:val="000000"/>
                <w:sz w:val="16"/>
                <w:szCs w:val="16"/>
              </w:rPr>
              <w:t>S00</w:t>
            </w:r>
            <w:r>
              <w:rPr>
                <w:rFonts w:ascii="Arial" w:hAnsi="Arial" w:cs="Arial"/>
                <w:color w:val="000000"/>
                <w:sz w:val="16"/>
                <w:szCs w:val="16"/>
              </w:rPr>
              <w:t xml:space="preserve"> - </w:t>
            </w:r>
            <w:r w:rsidRPr="001F380A">
              <w:rPr>
                <w:rFonts w:ascii="Arial" w:hAnsi="Arial" w:cs="Arial"/>
                <w:color w:val="000000"/>
                <w:sz w:val="16"/>
                <w:szCs w:val="16"/>
              </w:rPr>
              <w:t>T98</w:t>
            </w:r>
          </w:p>
        </w:tc>
        <w:tc>
          <w:tcPr>
            <w:tcW w:w="386" w:type="pct"/>
            <w:noWrap/>
            <w:vAlign w:val="center"/>
            <w:hideMark/>
          </w:tcPr>
          <w:p w14:paraId="1A84AD71"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331</w:t>
            </w:r>
          </w:p>
        </w:tc>
        <w:tc>
          <w:tcPr>
            <w:tcW w:w="396" w:type="pct"/>
            <w:noWrap/>
            <w:vAlign w:val="center"/>
            <w:hideMark/>
          </w:tcPr>
          <w:p w14:paraId="6EFE875D"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4,9%</w:t>
            </w:r>
          </w:p>
        </w:tc>
        <w:tc>
          <w:tcPr>
            <w:tcW w:w="286" w:type="pct"/>
            <w:noWrap/>
            <w:vAlign w:val="center"/>
            <w:hideMark/>
          </w:tcPr>
          <w:p w14:paraId="359BE748" w14:textId="77777777" w:rsidR="000B4829" w:rsidRPr="001234E2" w:rsidRDefault="000B4829" w:rsidP="00365854">
            <w:pPr>
              <w:jc w:val="right"/>
              <w:rPr>
                <w:rFonts w:ascii="Arial" w:hAnsi="Arial" w:cs="Arial"/>
                <w:sz w:val="16"/>
                <w:szCs w:val="16"/>
              </w:rPr>
            </w:pPr>
            <w:r w:rsidRPr="001234E2">
              <w:rPr>
                <w:rFonts w:ascii="Arial" w:hAnsi="Arial" w:cs="Arial"/>
                <w:sz w:val="16"/>
                <w:szCs w:val="16"/>
              </w:rPr>
              <w:t>6.</w:t>
            </w:r>
          </w:p>
        </w:tc>
      </w:tr>
      <w:tr w:rsidR="000B4829" w:rsidRPr="008F7FF5" w14:paraId="4BE180A9" w14:textId="77777777" w:rsidTr="00315E0E">
        <w:trPr>
          <w:trHeight w:val="283"/>
        </w:trPr>
        <w:tc>
          <w:tcPr>
            <w:tcW w:w="2970" w:type="pct"/>
            <w:noWrap/>
            <w:vAlign w:val="center"/>
            <w:hideMark/>
          </w:tcPr>
          <w:p w14:paraId="7F059D45" w14:textId="77777777" w:rsidR="000B4829" w:rsidRPr="000B4829" w:rsidRDefault="000B4829" w:rsidP="00365854">
            <w:pPr>
              <w:rPr>
                <w:rFonts w:ascii="Arial" w:hAnsi="Arial" w:cs="Arial"/>
                <w:b/>
                <w:bCs/>
                <w:color w:val="000000"/>
                <w:spacing w:val="-6"/>
                <w:sz w:val="16"/>
                <w:szCs w:val="16"/>
                <w:lang w:val="hr-HR"/>
              </w:rPr>
            </w:pPr>
            <w:r w:rsidRPr="000B4829">
              <w:rPr>
                <w:rFonts w:ascii="Arial" w:hAnsi="Arial" w:cs="Arial"/>
                <w:b/>
                <w:bCs/>
                <w:color w:val="000000"/>
                <w:spacing w:val="-6"/>
                <w:sz w:val="16"/>
                <w:szCs w:val="16"/>
                <w:lang w:val="hr-HR"/>
              </w:rPr>
              <w:t>Ukupan broj</w:t>
            </w:r>
          </w:p>
        </w:tc>
        <w:tc>
          <w:tcPr>
            <w:tcW w:w="962" w:type="pct"/>
            <w:noWrap/>
            <w:vAlign w:val="center"/>
            <w:hideMark/>
          </w:tcPr>
          <w:p w14:paraId="156F6538" w14:textId="77777777" w:rsidR="000B4829" w:rsidRPr="008F7FF5" w:rsidRDefault="000B4829" w:rsidP="00365854">
            <w:pPr>
              <w:jc w:val="center"/>
              <w:rPr>
                <w:rFonts w:ascii="Arial" w:hAnsi="Arial" w:cs="Arial"/>
                <w:b/>
                <w:bCs/>
                <w:color w:val="000000"/>
                <w:sz w:val="16"/>
                <w:szCs w:val="16"/>
              </w:rPr>
            </w:pPr>
            <w:r w:rsidRPr="008F7FF5">
              <w:rPr>
                <w:rFonts w:ascii="Arial" w:hAnsi="Arial" w:cs="Arial"/>
                <w:b/>
                <w:bCs/>
                <w:color w:val="000000"/>
                <w:sz w:val="16"/>
                <w:szCs w:val="16"/>
              </w:rPr>
              <w:t>A00</w:t>
            </w:r>
            <w:r>
              <w:rPr>
                <w:rFonts w:ascii="Arial" w:hAnsi="Arial" w:cs="Arial"/>
                <w:b/>
                <w:bCs/>
                <w:color w:val="000000"/>
                <w:sz w:val="16"/>
                <w:szCs w:val="16"/>
              </w:rPr>
              <w:t xml:space="preserve"> - </w:t>
            </w:r>
            <w:r w:rsidRPr="008F7FF5">
              <w:rPr>
                <w:rFonts w:ascii="Arial" w:hAnsi="Arial" w:cs="Arial"/>
                <w:b/>
                <w:bCs/>
                <w:color w:val="000000"/>
                <w:sz w:val="16"/>
                <w:szCs w:val="16"/>
              </w:rPr>
              <w:t>T98</w:t>
            </w:r>
          </w:p>
        </w:tc>
        <w:tc>
          <w:tcPr>
            <w:tcW w:w="386" w:type="pct"/>
            <w:noWrap/>
            <w:vAlign w:val="center"/>
            <w:hideMark/>
          </w:tcPr>
          <w:p w14:paraId="6D8AC046" w14:textId="77777777" w:rsidR="000B4829" w:rsidRPr="00532AAE" w:rsidRDefault="000B4829" w:rsidP="00365854">
            <w:pPr>
              <w:jc w:val="right"/>
              <w:rPr>
                <w:rFonts w:ascii="Arial" w:hAnsi="Arial" w:cs="Arial"/>
                <w:b/>
                <w:sz w:val="16"/>
              </w:rPr>
            </w:pPr>
            <w:r w:rsidRPr="00C349C4">
              <w:rPr>
                <w:rFonts w:ascii="Arial" w:hAnsi="Arial" w:cs="Arial"/>
                <w:b/>
                <w:sz w:val="16"/>
              </w:rPr>
              <w:t>6.730</w:t>
            </w:r>
          </w:p>
        </w:tc>
        <w:tc>
          <w:tcPr>
            <w:tcW w:w="396" w:type="pct"/>
            <w:noWrap/>
            <w:vAlign w:val="center"/>
            <w:hideMark/>
          </w:tcPr>
          <w:p w14:paraId="7EFF40B3" w14:textId="77777777" w:rsidR="000B4829" w:rsidRPr="00532AAE" w:rsidRDefault="000B4829" w:rsidP="00365854">
            <w:pPr>
              <w:jc w:val="right"/>
              <w:rPr>
                <w:rFonts w:ascii="Arial" w:hAnsi="Arial" w:cs="Arial"/>
                <w:b/>
                <w:color w:val="000000"/>
                <w:sz w:val="16"/>
                <w:szCs w:val="16"/>
              </w:rPr>
            </w:pPr>
            <w:r w:rsidRPr="00532AAE">
              <w:rPr>
                <w:rFonts w:ascii="Arial" w:hAnsi="Arial" w:cs="Arial"/>
                <w:b/>
                <w:color w:val="000000"/>
                <w:sz w:val="16"/>
                <w:szCs w:val="16"/>
              </w:rPr>
              <w:t>100,0</w:t>
            </w:r>
          </w:p>
        </w:tc>
        <w:tc>
          <w:tcPr>
            <w:tcW w:w="286" w:type="pct"/>
            <w:noWrap/>
            <w:vAlign w:val="center"/>
            <w:hideMark/>
          </w:tcPr>
          <w:p w14:paraId="21621C39" w14:textId="77777777" w:rsidR="000B4829" w:rsidRPr="00532AAE" w:rsidRDefault="000B4829" w:rsidP="00365854">
            <w:pPr>
              <w:jc w:val="right"/>
              <w:rPr>
                <w:rFonts w:ascii="Arial" w:hAnsi="Arial" w:cs="Arial"/>
                <w:b/>
                <w:bCs/>
                <w:color w:val="000000"/>
                <w:sz w:val="16"/>
                <w:szCs w:val="16"/>
              </w:rPr>
            </w:pPr>
            <w:r w:rsidRPr="00532AAE">
              <w:rPr>
                <w:rFonts w:ascii="Arial" w:hAnsi="Arial" w:cs="Arial"/>
                <w:b/>
                <w:bCs/>
                <w:color w:val="000000"/>
                <w:sz w:val="16"/>
                <w:szCs w:val="16"/>
              </w:rPr>
              <w:t>-</w:t>
            </w:r>
          </w:p>
        </w:tc>
      </w:tr>
    </w:tbl>
    <w:p w14:paraId="35824AB4" w14:textId="3F19048E" w:rsidR="00056363" w:rsidRPr="000732AC" w:rsidRDefault="00056363" w:rsidP="00056363">
      <w:pPr>
        <w:jc w:val="both"/>
        <w:rPr>
          <w:sz w:val="20"/>
          <w:szCs w:val="20"/>
          <w:lang w:val="hr-HR"/>
        </w:rPr>
      </w:pPr>
      <w:r w:rsidRPr="000732AC">
        <w:rPr>
          <w:sz w:val="20"/>
          <w:szCs w:val="20"/>
          <w:lang w:val="hr-HR"/>
        </w:rPr>
        <w:t>Napomena 1.: poda</w:t>
      </w:r>
      <w:r w:rsidR="00AF1D2C">
        <w:rPr>
          <w:sz w:val="20"/>
          <w:szCs w:val="20"/>
          <w:lang w:val="hr-HR"/>
        </w:rPr>
        <w:t>t</w:t>
      </w:r>
      <w:r w:rsidRPr="000732AC">
        <w:rPr>
          <w:sz w:val="20"/>
          <w:szCs w:val="20"/>
          <w:lang w:val="hr-HR"/>
        </w:rPr>
        <w:t>ci iz tablice 3. ne mogu se koristiti za usporedbu s općom populacijom bez prethodne dobne standardizacije.</w:t>
      </w:r>
    </w:p>
    <w:p w14:paraId="4EF39B1A" w14:textId="3176E353" w:rsidR="007E133B" w:rsidRPr="000732AC" w:rsidRDefault="00056363" w:rsidP="00056363">
      <w:pPr>
        <w:jc w:val="both"/>
        <w:rPr>
          <w:sz w:val="20"/>
          <w:szCs w:val="20"/>
          <w:lang w:val="hr-HR"/>
        </w:rPr>
      </w:pPr>
      <w:r w:rsidRPr="000732AC">
        <w:rPr>
          <w:sz w:val="20"/>
          <w:szCs w:val="20"/>
          <w:lang w:val="hr-HR"/>
        </w:rPr>
        <w:t>Napomena 2.: bolest COVID-19 je s obzirom na svoju etiologiju ubrojena u poglavlje Zarazne i parazitarne bolesti.</w:t>
      </w:r>
    </w:p>
    <w:p w14:paraId="38FBAEA2" w14:textId="7AF22E4F" w:rsidR="008D2A15" w:rsidRDefault="008D2A15" w:rsidP="00056363">
      <w:pPr>
        <w:jc w:val="both"/>
        <w:rPr>
          <w:sz w:val="18"/>
          <w:szCs w:val="18"/>
          <w:lang w:val="hr-HR"/>
        </w:rPr>
      </w:pPr>
    </w:p>
    <w:p w14:paraId="37E7954B" w14:textId="28DA6CE6" w:rsidR="000732AC" w:rsidRPr="00531109" w:rsidRDefault="000732AC" w:rsidP="00056363">
      <w:pPr>
        <w:jc w:val="both"/>
        <w:rPr>
          <w:lang w:val="hr-HR"/>
        </w:rPr>
      </w:pPr>
    </w:p>
    <w:p w14:paraId="2F851BE0" w14:textId="5C516837" w:rsidR="00531109" w:rsidRPr="00531109" w:rsidRDefault="00531109" w:rsidP="00315E0E">
      <w:pPr>
        <w:spacing w:line="276" w:lineRule="auto"/>
        <w:ind w:right="-241"/>
        <w:jc w:val="both"/>
        <w:rPr>
          <w:lang w:val="hr-HR"/>
        </w:rPr>
      </w:pPr>
      <w:r w:rsidRPr="00531109">
        <w:rPr>
          <w:lang w:val="hr-HR"/>
        </w:rPr>
        <w:t>Najviše branitelja umrlo je od bolesti COVID-19, odnosno 1.009 osoba (15,0%), zatim od zloćudnih novotvorina probavnih organa (11,0%) i ishemijske bolesti srca (10,8%) (tablica 4.).</w:t>
      </w:r>
    </w:p>
    <w:p w14:paraId="208B3A71" w14:textId="17CD2870" w:rsidR="00531109" w:rsidRDefault="00531109" w:rsidP="00315E0E">
      <w:pPr>
        <w:spacing w:line="276" w:lineRule="auto"/>
        <w:ind w:right="-241"/>
        <w:jc w:val="both"/>
        <w:rPr>
          <w:lang w:val="hr-HR"/>
        </w:rPr>
      </w:pPr>
      <w:r w:rsidRPr="00531109">
        <w:rPr>
          <w:lang w:val="hr-HR"/>
        </w:rPr>
        <w:t>Raspodjela uzroka smrti kod muškaraca jednaka je raspodjeli u ukupnoj braniteljskoj populaciji s obzirom na to da čine 97,6% ukupnog broja umrlih branitelja (tablica 5.).</w:t>
      </w:r>
    </w:p>
    <w:p w14:paraId="34951134" w14:textId="77777777" w:rsidR="00531109" w:rsidRPr="00531109" w:rsidRDefault="00531109" w:rsidP="00315E0E">
      <w:pPr>
        <w:spacing w:line="276" w:lineRule="auto"/>
        <w:ind w:right="-241"/>
        <w:jc w:val="both"/>
        <w:rPr>
          <w:lang w:val="hr-HR"/>
        </w:rPr>
      </w:pPr>
    </w:p>
    <w:p w14:paraId="184DC144" w14:textId="23B2A527" w:rsidR="00531109" w:rsidRPr="00531109" w:rsidRDefault="00531109" w:rsidP="00315E0E">
      <w:pPr>
        <w:spacing w:line="276" w:lineRule="auto"/>
        <w:ind w:right="-241"/>
        <w:jc w:val="both"/>
        <w:rPr>
          <w:lang w:val="hr-HR"/>
        </w:rPr>
      </w:pPr>
      <w:r w:rsidRPr="00531109">
        <w:rPr>
          <w:lang w:val="hr-HR"/>
        </w:rPr>
        <w:t>Žene branitelji najviše umiru od bolesti COVID-19, a zatim od zloćudnih novotvorina donjeg dišnog susta</w:t>
      </w:r>
      <w:r w:rsidR="00315E0E">
        <w:rPr>
          <w:lang w:val="hr-HR"/>
        </w:rPr>
        <w:t>va i probavnih organa (tablica 6</w:t>
      </w:r>
      <w:r w:rsidRPr="00531109">
        <w:rPr>
          <w:lang w:val="hr-HR"/>
        </w:rPr>
        <w:t>.).</w:t>
      </w:r>
    </w:p>
    <w:p w14:paraId="73C1434C" w14:textId="1C86D24F" w:rsidR="00A13C9F" w:rsidRDefault="00A13C9F" w:rsidP="00315E0E">
      <w:pPr>
        <w:ind w:right="-241"/>
        <w:rPr>
          <w:b/>
          <w:lang w:val="hr-H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592"/>
      </w:tblGrid>
      <w:tr w:rsidR="00531109" w14:paraId="3DF419B5" w14:textId="77777777" w:rsidTr="00365854">
        <w:tc>
          <w:tcPr>
            <w:tcW w:w="632" w:type="pct"/>
          </w:tcPr>
          <w:p w14:paraId="717BF890" w14:textId="60E95559" w:rsidR="00531109" w:rsidRDefault="00531109" w:rsidP="00315E0E">
            <w:pPr>
              <w:spacing w:line="276" w:lineRule="auto"/>
              <w:ind w:right="-241"/>
              <w:jc w:val="both"/>
              <w:rPr>
                <w:rFonts w:ascii="Arial Narrow" w:hAnsi="Arial Narrow"/>
                <w:sz w:val="18"/>
                <w:szCs w:val="20"/>
              </w:rPr>
            </w:pPr>
          </w:p>
        </w:tc>
        <w:tc>
          <w:tcPr>
            <w:tcW w:w="4368" w:type="pct"/>
          </w:tcPr>
          <w:p w14:paraId="71BB560F" w14:textId="77777777" w:rsidR="00531109" w:rsidRDefault="00531109" w:rsidP="00315E0E">
            <w:pPr>
              <w:tabs>
                <w:tab w:val="left" w:pos="720"/>
              </w:tabs>
              <w:spacing w:line="276" w:lineRule="auto"/>
              <w:ind w:right="-241"/>
              <w:rPr>
                <w:rFonts w:ascii="Arial" w:hAnsi="Arial" w:cs="Arial"/>
                <w:b/>
                <w:spacing w:val="-6"/>
                <w:sz w:val="18"/>
                <w:szCs w:val="20"/>
              </w:rPr>
            </w:pPr>
          </w:p>
          <w:p w14:paraId="3BFB979C" w14:textId="7D84FBC3" w:rsidR="00315E0E" w:rsidRPr="00570733" w:rsidRDefault="00315E0E" w:rsidP="00315E0E">
            <w:pPr>
              <w:tabs>
                <w:tab w:val="left" w:pos="720"/>
              </w:tabs>
              <w:spacing w:line="276" w:lineRule="auto"/>
              <w:ind w:right="-241"/>
              <w:rPr>
                <w:rFonts w:ascii="Arial" w:hAnsi="Arial" w:cs="Arial"/>
                <w:b/>
                <w:spacing w:val="-6"/>
                <w:sz w:val="18"/>
                <w:szCs w:val="20"/>
              </w:rPr>
            </w:pPr>
          </w:p>
        </w:tc>
      </w:tr>
    </w:tbl>
    <w:p w14:paraId="6F7F920E" w14:textId="77777777" w:rsidR="00531109" w:rsidRDefault="00531109" w:rsidP="00315E0E">
      <w:pPr>
        <w:ind w:right="-241"/>
        <w:rPr>
          <w:b/>
          <w:lang w:val="hr-HR"/>
        </w:rPr>
      </w:pPr>
    </w:p>
    <w:p w14:paraId="759114B8" w14:textId="28841DFF" w:rsidR="007E133B" w:rsidRDefault="007E133B" w:rsidP="00315E0E">
      <w:pPr>
        <w:ind w:right="-241"/>
        <w:rPr>
          <w:lang w:val="hr-HR"/>
        </w:rPr>
      </w:pPr>
      <w:r w:rsidRPr="00B903F0">
        <w:rPr>
          <w:b/>
          <w:lang w:val="hr-HR"/>
        </w:rPr>
        <w:lastRenderedPageBreak/>
        <w:t>Tablica 4.</w:t>
      </w:r>
      <w:r w:rsidRPr="00BE7043">
        <w:rPr>
          <w:lang w:val="hr-HR"/>
        </w:rPr>
        <w:t xml:space="preserve"> Prvih dese</w:t>
      </w:r>
      <w:r>
        <w:rPr>
          <w:lang w:val="hr-HR"/>
        </w:rPr>
        <w:t>t uzroka smrti branitelja u 20</w:t>
      </w:r>
      <w:r w:rsidR="00531109">
        <w:rPr>
          <w:lang w:val="hr-HR"/>
        </w:rPr>
        <w:t>21</w:t>
      </w:r>
      <w:r w:rsidRPr="00BE7043">
        <w:rPr>
          <w:lang w:val="hr-HR"/>
        </w:rPr>
        <w:t>. godini – ukupno</w:t>
      </w:r>
    </w:p>
    <w:p w14:paraId="74FC13E6" w14:textId="77777777" w:rsidR="00531109" w:rsidRPr="00531109" w:rsidRDefault="00531109" w:rsidP="004B1EA2">
      <w:pPr>
        <w:jc w:val="center"/>
        <w:rPr>
          <w:lang w:val="hr-HR"/>
        </w:rPr>
      </w:pPr>
    </w:p>
    <w:tbl>
      <w:tblPr>
        <w:tblStyle w:val="TableGrid"/>
        <w:tblW w:w="5000" w:type="pct"/>
        <w:tblLook w:val="04A0" w:firstRow="1" w:lastRow="0" w:firstColumn="1" w:lastColumn="0" w:noHBand="0" w:noVBand="1"/>
      </w:tblPr>
      <w:tblGrid>
        <w:gridCol w:w="5433"/>
        <w:gridCol w:w="963"/>
        <w:gridCol w:w="762"/>
        <w:gridCol w:w="762"/>
        <w:gridCol w:w="760"/>
      </w:tblGrid>
      <w:tr w:rsidR="00531109" w:rsidRPr="00531109" w14:paraId="13BB6D70" w14:textId="77777777" w:rsidTr="00365854">
        <w:trPr>
          <w:trHeight w:val="283"/>
        </w:trPr>
        <w:tc>
          <w:tcPr>
            <w:tcW w:w="3129" w:type="pct"/>
            <w:noWrap/>
            <w:vAlign w:val="center"/>
            <w:hideMark/>
          </w:tcPr>
          <w:p w14:paraId="31AE4B7E" w14:textId="77777777" w:rsidR="00531109" w:rsidRPr="00531109" w:rsidRDefault="00531109" w:rsidP="00365854">
            <w:pPr>
              <w:spacing w:line="276" w:lineRule="auto"/>
              <w:rPr>
                <w:rFonts w:ascii="Arial" w:hAnsi="Arial" w:cs="Arial"/>
                <w:b/>
                <w:bCs/>
                <w:color w:val="000000"/>
                <w:sz w:val="16"/>
                <w:szCs w:val="16"/>
                <w:lang w:val="hr-HR"/>
              </w:rPr>
            </w:pPr>
            <w:r w:rsidRPr="00531109">
              <w:rPr>
                <w:rFonts w:ascii="Arial" w:hAnsi="Arial" w:cs="Arial"/>
                <w:b/>
                <w:bCs/>
                <w:color w:val="000000"/>
                <w:sz w:val="16"/>
                <w:szCs w:val="16"/>
                <w:lang w:val="hr-HR"/>
              </w:rPr>
              <w:t>Skupina bolesti</w:t>
            </w:r>
          </w:p>
        </w:tc>
        <w:tc>
          <w:tcPr>
            <w:tcW w:w="555" w:type="pct"/>
            <w:noWrap/>
            <w:vAlign w:val="center"/>
            <w:hideMark/>
          </w:tcPr>
          <w:p w14:paraId="0692FC57" w14:textId="77777777" w:rsidR="00531109" w:rsidRPr="00531109" w:rsidRDefault="00531109" w:rsidP="00365854">
            <w:pPr>
              <w:spacing w:line="276" w:lineRule="auto"/>
              <w:jc w:val="center"/>
              <w:rPr>
                <w:rFonts w:ascii="Arial" w:hAnsi="Arial" w:cs="Arial"/>
                <w:b/>
                <w:bCs/>
                <w:color w:val="000000"/>
                <w:sz w:val="16"/>
                <w:szCs w:val="16"/>
                <w:lang w:val="hr-HR"/>
              </w:rPr>
            </w:pPr>
            <w:r w:rsidRPr="00531109">
              <w:rPr>
                <w:rFonts w:ascii="Arial" w:hAnsi="Arial" w:cs="Arial"/>
                <w:b/>
                <w:bCs/>
                <w:color w:val="000000"/>
                <w:sz w:val="16"/>
                <w:szCs w:val="16"/>
                <w:lang w:val="hr-HR"/>
              </w:rPr>
              <w:t>MKB-10</w:t>
            </w:r>
          </w:p>
        </w:tc>
        <w:tc>
          <w:tcPr>
            <w:tcW w:w="439" w:type="pct"/>
            <w:noWrap/>
            <w:vAlign w:val="center"/>
            <w:hideMark/>
          </w:tcPr>
          <w:p w14:paraId="4FE747BB" w14:textId="77777777" w:rsidR="00531109" w:rsidRPr="00531109" w:rsidRDefault="00531109" w:rsidP="00365854">
            <w:pPr>
              <w:spacing w:line="276" w:lineRule="auto"/>
              <w:jc w:val="center"/>
              <w:rPr>
                <w:rFonts w:ascii="Arial" w:hAnsi="Arial" w:cs="Arial"/>
                <w:b/>
                <w:bCs/>
                <w:color w:val="000000"/>
                <w:sz w:val="16"/>
                <w:szCs w:val="16"/>
                <w:lang w:val="hr-HR"/>
              </w:rPr>
            </w:pPr>
            <w:r w:rsidRPr="00531109">
              <w:rPr>
                <w:rFonts w:ascii="Arial" w:hAnsi="Arial" w:cs="Arial"/>
                <w:b/>
                <w:bCs/>
                <w:color w:val="000000"/>
                <w:sz w:val="16"/>
                <w:szCs w:val="16"/>
                <w:lang w:val="hr-HR"/>
              </w:rPr>
              <w:t>Broj</w:t>
            </w:r>
          </w:p>
        </w:tc>
        <w:tc>
          <w:tcPr>
            <w:tcW w:w="439" w:type="pct"/>
            <w:noWrap/>
            <w:vAlign w:val="center"/>
            <w:hideMark/>
          </w:tcPr>
          <w:p w14:paraId="76B7BEA0" w14:textId="77777777" w:rsidR="00531109" w:rsidRPr="00531109" w:rsidRDefault="00531109" w:rsidP="00365854">
            <w:pPr>
              <w:spacing w:line="276" w:lineRule="auto"/>
              <w:jc w:val="center"/>
              <w:rPr>
                <w:rFonts w:ascii="Arial" w:hAnsi="Arial" w:cs="Arial"/>
                <w:b/>
                <w:bCs/>
                <w:color w:val="000000"/>
                <w:sz w:val="16"/>
                <w:szCs w:val="16"/>
                <w:lang w:val="hr-HR"/>
              </w:rPr>
            </w:pPr>
            <w:r w:rsidRPr="00531109">
              <w:rPr>
                <w:rFonts w:ascii="Arial" w:hAnsi="Arial" w:cs="Arial"/>
                <w:b/>
                <w:bCs/>
                <w:color w:val="000000"/>
                <w:sz w:val="16"/>
                <w:szCs w:val="16"/>
                <w:lang w:val="hr-HR"/>
              </w:rPr>
              <w:t>%</w:t>
            </w:r>
          </w:p>
        </w:tc>
        <w:tc>
          <w:tcPr>
            <w:tcW w:w="439" w:type="pct"/>
            <w:noWrap/>
            <w:vAlign w:val="center"/>
            <w:hideMark/>
          </w:tcPr>
          <w:p w14:paraId="0218FD56" w14:textId="77777777" w:rsidR="00531109" w:rsidRPr="00531109" w:rsidRDefault="00531109" w:rsidP="00365854">
            <w:pPr>
              <w:spacing w:line="276" w:lineRule="auto"/>
              <w:jc w:val="center"/>
              <w:rPr>
                <w:rFonts w:ascii="Arial" w:hAnsi="Arial" w:cs="Arial"/>
                <w:b/>
                <w:bCs/>
                <w:color w:val="000000"/>
                <w:sz w:val="16"/>
                <w:szCs w:val="16"/>
                <w:lang w:val="hr-HR"/>
              </w:rPr>
            </w:pPr>
            <w:r w:rsidRPr="00531109">
              <w:rPr>
                <w:rFonts w:ascii="Arial" w:hAnsi="Arial" w:cs="Arial"/>
                <w:b/>
                <w:bCs/>
                <w:color w:val="000000"/>
                <w:sz w:val="16"/>
                <w:szCs w:val="16"/>
                <w:lang w:val="hr-HR"/>
              </w:rPr>
              <w:t>Rang</w:t>
            </w:r>
          </w:p>
        </w:tc>
      </w:tr>
      <w:tr w:rsidR="00531109" w:rsidRPr="00531109" w14:paraId="0EA0E18E" w14:textId="77777777" w:rsidTr="00365854">
        <w:trPr>
          <w:trHeight w:val="283"/>
        </w:trPr>
        <w:tc>
          <w:tcPr>
            <w:tcW w:w="3129" w:type="pct"/>
            <w:noWrap/>
            <w:vAlign w:val="center"/>
            <w:hideMark/>
          </w:tcPr>
          <w:p w14:paraId="18622714"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COVID-19</w:t>
            </w:r>
          </w:p>
        </w:tc>
        <w:tc>
          <w:tcPr>
            <w:tcW w:w="555" w:type="pct"/>
            <w:noWrap/>
            <w:vAlign w:val="center"/>
            <w:hideMark/>
          </w:tcPr>
          <w:p w14:paraId="0881D607"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U07 - U09</w:t>
            </w:r>
          </w:p>
        </w:tc>
        <w:tc>
          <w:tcPr>
            <w:tcW w:w="439" w:type="pct"/>
            <w:noWrap/>
            <w:vAlign w:val="center"/>
            <w:hideMark/>
          </w:tcPr>
          <w:p w14:paraId="77FC8103"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1.009</w:t>
            </w:r>
          </w:p>
        </w:tc>
        <w:tc>
          <w:tcPr>
            <w:tcW w:w="439" w:type="pct"/>
            <w:noWrap/>
            <w:vAlign w:val="center"/>
            <w:hideMark/>
          </w:tcPr>
          <w:p w14:paraId="2CEE5251"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15,0%</w:t>
            </w:r>
          </w:p>
        </w:tc>
        <w:tc>
          <w:tcPr>
            <w:tcW w:w="439" w:type="pct"/>
            <w:noWrap/>
            <w:vAlign w:val="center"/>
            <w:hideMark/>
          </w:tcPr>
          <w:p w14:paraId="4DD8BB93"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w:t>
            </w:r>
          </w:p>
        </w:tc>
      </w:tr>
      <w:tr w:rsidR="00531109" w:rsidRPr="00531109" w14:paraId="6AA921FA" w14:textId="77777777" w:rsidTr="00365854">
        <w:trPr>
          <w:trHeight w:val="283"/>
        </w:trPr>
        <w:tc>
          <w:tcPr>
            <w:tcW w:w="3129" w:type="pct"/>
            <w:noWrap/>
            <w:vAlign w:val="center"/>
            <w:hideMark/>
          </w:tcPr>
          <w:p w14:paraId="4CF9AE52"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Zloćudna novotvorina probavnih organa</w:t>
            </w:r>
          </w:p>
        </w:tc>
        <w:tc>
          <w:tcPr>
            <w:tcW w:w="555" w:type="pct"/>
            <w:noWrap/>
            <w:vAlign w:val="center"/>
            <w:hideMark/>
          </w:tcPr>
          <w:p w14:paraId="21A1604D"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C15 - C26</w:t>
            </w:r>
          </w:p>
        </w:tc>
        <w:tc>
          <w:tcPr>
            <w:tcW w:w="439" w:type="pct"/>
            <w:noWrap/>
            <w:vAlign w:val="center"/>
            <w:hideMark/>
          </w:tcPr>
          <w:p w14:paraId="46F81BA6"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741</w:t>
            </w:r>
          </w:p>
        </w:tc>
        <w:tc>
          <w:tcPr>
            <w:tcW w:w="439" w:type="pct"/>
            <w:noWrap/>
            <w:vAlign w:val="center"/>
            <w:hideMark/>
          </w:tcPr>
          <w:p w14:paraId="3749998E"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11,0%</w:t>
            </w:r>
          </w:p>
        </w:tc>
        <w:tc>
          <w:tcPr>
            <w:tcW w:w="439" w:type="pct"/>
            <w:noWrap/>
            <w:vAlign w:val="center"/>
            <w:hideMark/>
          </w:tcPr>
          <w:p w14:paraId="1D94A5CB"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2.</w:t>
            </w:r>
          </w:p>
        </w:tc>
      </w:tr>
      <w:tr w:rsidR="00531109" w:rsidRPr="00531109" w14:paraId="45EF72D3" w14:textId="77777777" w:rsidTr="00365854">
        <w:trPr>
          <w:trHeight w:val="283"/>
        </w:trPr>
        <w:tc>
          <w:tcPr>
            <w:tcW w:w="3129" w:type="pct"/>
            <w:noWrap/>
            <w:vAlign w:val="center"/>
            <w:hideMark/>
          </w:tcPr>
          <w:p w14:paraId="75896DBA"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Ishemične bolesti srca</w:t>
            </w:r>
          </w:p>
        </w:tc>
        <w:tc>
          <w:tcPr>
            <w:tcW w:w="555" w:type="pct"/>
            <w:noWrap/>
            <w:vAlign w:val="center"/>
            <w:hideMark/>
          </w:tcPr>
          <w:p w14:paraId="344366B7"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I20 - I25</w:t>
            </w:r>
          </w:p>
        </w:tc>
        <w:tc>
          <w:tcPr>
            <w:tcW w:w="439" w:type="pct"/>
            <w:noWrap/>
            <w:vAlign w:val="center"/>
            <w:hideMark/>
          </w:tcPr>
          <w:p w14:paraId="18C854EC"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730</w:t>
            </w:r>
          </w:p>
        </w:tc>
        <w:tc>
          <w:tcPr>
            <w:tcW w:w="439" w:type="pct"/>
            <w:noWrap/>
            <w:vAlign w:val="center"/>
            <w:hideMark/>
          </w:tcPr>
          <w:p w14:paraId="586E9E6D"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10,8%</w:t>
            </w:r>
          </w:p>
        </w:tc>
        <w:tc>
          <w:tcPr>
            <w:tcW w:w="439" w:type="pct"/>
            <w:noWrap/>
            <w:vAlign w:val="center"/>
            <w:hideMark/>
          </w:tcPr>
          <w:p w14:paraId="26C09A62"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3.</w:t>
            </w:r>
          </w:p>
        </w:tc>
      </w:tr>
      <w:tr w:rsidR="00531109" w:rsidRPr="00531109" w14:paraId="77E49484" w14:textId="77777777" w:rsidTr="00365854">
        <w:trPr>
          <w:trHeight w:val="283"/>
        </w:trPr>
        <w:tc>
          <w:tcPr>
            <w:tcW w:w="3129" w:type="pct"/>
            <w:noWrap/>
            <w:vAlign w:val="center"/>
            <w:hideMark/>
          </w:tcPr>
          <w:p w14:paraId="0E14DE99"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Zloćudna novotvorina donjeg dišnog sustava</w:t>
            </w:r>
          </w:p>
        </w:tc>
        <w:tc>
          <w:tcPr>
            <w:tcW w:w="555" w:type="pct"/>
            <w:noWrap/>
            <w:vAlign w:val="center"/>
            <w:hideMark/>
          </w:tcPr>
          <w:p w14:paraId="51AC542B"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C33 - C34</w:t>
            </w:r>
          </w:p>
        </w:tc>
        <w:tc>
          <w:tcPr>
            <w:tcW w:w="439" w:type="pct"/>
            <w:noWrap/>
            <w:vAlign w:val="center"/>
            <w:hideMark/>
          </w:tcPr>
          <w:p w14:paraId="5B25E57D"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648</w:t>
            </w:r>
          </w:p>
        </w:tc>
        <w:tc>
          <w:tcPr>
            <w:tcW w:w="439" w:type="pct"/>
            <w:noWrap/>
            <w:vAlign w:val="center"/>
            <w:hideMark/>
          </w:tcPr>
          <w:p w14:paraId="57E1CD84"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9,6%</w:t>
            </w:r>
          </w:p>
        </w:tc>
        <w:tc>
          <w:tcPr>
            <w:tcW w:w="439" w:type="pct"/>
            <w:noWrap/>
            <w:vAlign w:val="center"/>
            <w:hideMark/>
          </w:tcPr>
          <w:p w14:paraId="0C962A61"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4.</w:t>
            </w:r>
          </w:p>
        </w:tc>
      </w:tr>
      <w:tr w:rsidR="00531109" w:rsidRPr="00531109" w14:paraId="20653C4E" w14:textId="77777777" w:rsidTr="00365854">
        <w:trPr>
          <w:trHeight w:val="283"/>
        </w:trPr>
        <w:tc>
          <w:tcPr>
            <w:tcW w:w="3129" w:type="pct"/>
            <w:noWrap/>
            <w:vAlign w:val="center"/>
            <w:hideMark/>
          </w:tcPr>
          <w:p w14:paraId="17227E85"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Cerebrovaskularne bolesti</w:t>
            </w:r>
          </w:p>
        </w:tc>
        <w:tc>
          <w:tcPr>
            <w:tcW w:w="555" w:type="pct"/>
            <w:noWrap/>
            <w:vAlign w:val="center"/>
            <w:hideMark/>
          </w:tcPr>
          <w:p w14:paraId="215C83D1"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I60 - I69</w:t>
            </w:r>
          </w:p>
        </w:tc>
        <w:tc>
          <w:tcPr>
            <w:tcW w:w="439" w:type="pct"/>
            <w:noWrap/>
            <w:vAlign w:val="center"/>
            <w:hideMark/>
          </w:tcPr>
          <w:p w14:paraId="7539B80C"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370</w:t>
            </w:r>
          </w:p>
        </w:tc>
        <w:tc>
          <w:tcPr>
            <w:tcW w:w="439" w:type="pct"/>
            <w:noWrap/>
            <w:vAlign w:val="center"/>
            <w:hideMark/>
          </w:tcPr>
          <w:p w14:paraId="42569D5E"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5,5%</w:t>
            </w:r>
          </w:p>
        </w:tc>
        <w:tc>
          <w:tcPr>
            <w:tcW w:w="439" w:type="pct"/>
            <w:noWrap/>
            <w:vAlign w:val="center"/>
            <w:hideMark/>
          </w:tcPr>
          <w:p w14:paraId="0FE0067A"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5.</w:t>
            </w:r>
          </w:p>
        </w:tc>
      </w:tr>
      <w:tr w:rsidR="00531109" w:rsidRPr="00531109" w14:paraId="0FAB4366" w14:textId="77777777" w:rsidTr="00365854">
        <w:trPr>
          <w:trHeight w:val="283"/>
        </w:trPr>
        <w:tc>
          <w:tcPr>
            <w:tcW w:w="3129" w:type="pct"/>
            <w:noWrap/>
            <w:vAlign w:val="center"/>
            <w:hideMark/>
          </w:tcPr>
          <w:p w14:paraId="66C748D6"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Šećerna bolest (</w:t>
            </w:r>
            <w:r w:rsidRPr="00531109">
              <w:rPr>
                <w:rFonts w:ascii="Arial" w:hAnsi="Arial" w:cs="Arial"/>
                <w:i/>
                <w:color w:val="000000"/>
                <w:sz w:val="16"/>
                <w:szCs w:val="16"/>
                <w:lang w:val="hr-HR"/>
              </w:rPr>
              <w:t>Diabetes mellitus</w:t>
            </w:r>
            <w:r w:rsidRPr="00531109">
              <w:rPr>
                <w:rFonts w:ascii="Arial" w:hAnsi="Arial" w:cs="Arial"/>
                <w:color w:val="000000"/>
                <w:sz w:val="16"/>
                <w:szCs w:val="16"/>
                <w:lang w:val="hr-HR"/>
              </w:rPr>
              <w:t>)</w:t>
            </w:r>
          </w:p>
        </w:tc>
        <w:tc>
          <w:tcPr>
            <w:tcW w:w="555" w:type="pct"/>
            <w:noWrap/>
            <w:vAlign w:val="center"/>
            <w:hideMark/>
          </w:tcPr>
          <w:p w14:paraId="0642250B"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E10 - E14</w:t>
            </w:r>
          </w:p>
        </w:tc>
        <w:tc>
          <w:tcPr>
            <w:tcW w:w="439" w:type="pct"/>
            <w:noWrap/>
            <w:vAlign w:val="center"/>
            <w:hideMark/>
          </w:tcPr>
          <w:p w14:paraId="3293CEAB"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346</w:t>
            </w:r>
          </w:p>
        </w:tc>
        <w:tc>
          <w:tcPr>
            <w:tcW w:w="439" w:type="pct"/>
            <w:noWrap/>
            <w:vAlign w:val="center"/>
            <w:hideMark/>
          </w:tcPr>
          <w:p w14:paraId="6B6C4E62"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5,1%</w:t>
            </w:r>
          </w:p>
        </w:tc>
        <w:tc>
          <w:tcPr>
            <w:tcW w:w="439" w:type="pct"/>
            <w:noWrap/>
            <w:vAlign w:val="center"/>
            <w:hideMark/>
          </w:tcPr>
          <w:p w14:paraId="350804C2"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6.</w:t>
            </w:r>
          </w:p>
        </w:tc>
      </w:tr>
      <w:tr w:rsidR="00531109" w:rsidRPr="00531109" w14:paraId="729C8488" w14:textId="77777777" w:rsidTr="00365854">
        <w:trPr>
          <w:trHeight w:val="283"/>
        </w:trPr>
        <w:tc>
          <w:tcPr>
            <w:tcW w:w="3129" w:type="pct"/>
            <w:noWrap/>
            <w:vAlign w:val="center"/>
            <w:hideMark/>
          </w:tcPr>
          <w:p w14:paraId="38454705"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Bolesti jetara</w:t>
            </w:r>
          </w:p>
        </w:tc>
        <w:tc>
          <w:tcPr>
            <w:tcW w:w="555" w:type="pct"/>
            <w:noWrap/>
            <w:vAlign w:val="center"/>
            <w:hideMark/>
          </w:tcPr>
          <w:p w14:paraId="54C24FAD"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K70 - K76</w:t>
            </w:r>
          </w:p>
        </w:tc>
        <w:tc>
          <w:tcPr>
            <w:tcW w:w="439" w:type="pct"/>
            <w:noWrap/>
            <w:vAlign w:val="center"/>
            <w:hideMark/>
          </w:tcPr>
          <w:p w14:paraId="3D7776EA"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324</w:t>
            </w:r>
          </w:p>
        </w:tc>
        <w:tc>
          <w:tcPr>
            <w:tcW w:w="439" w:type="pct"/>
            <w:noWrap/>
            <w:vAlign w:val="center"/>
            <w:hideMark/>
          </w:tcPr>
          <w:p w14:paraId="2B19CB65"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4,8%</w:t>
            </w:r>
          </w:p>
        </w:tc>
        <w:tc>
          <w:tcPr>
            <w:tcW w:w="439" w:type="pct"/>
            <w:noWrap/>
            <w:vAlign w:val="center"/>
            <w:hideMark/>
          </w:tcPr>
          <w:p w14:paraId="179CBA1C"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7.</w:t>
            </w:r>
          </w:p>
        </w:tc>
      </w:tr>
      <w:tr w:rsidR="00531109" w:rsidRPr="00531109" w14:paraId="2057FABA" w14:textId="77777777" w:rsidTr="00365854">
        <w:trPr>
          <w:trHeight w:val="283"/>
        </w:trPr>
        <w:tc>
          <w:tcPr>
            <w:tcW w:w="3129" w:type="pct"/>
            <w:noWrap/>
            <w:vAlign w:val="center"/>
            <w:hideMark/>
          </w:tcPr>
          <w:p w14:paraId="799556BB"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Ostale bolesti srca</w:t>
            </w:r>
          </w:p>
        </w:tc>
        <w:tc>
          <w:tcPr>
            <w:tcW w:w="555" w:type="pct"/>
            <w:noWrap/>
            <w:vAlign w:val="center"/>
            <w:hideMark/>
          </w:tcPr>
          <w:p w14:paraId="712D318D"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I30 - I52</w:t>
            </w:r>
          </w:p>
        </w:tc>
        <w:tc>
          <w:tcPr>
            <w:tcW w:w="439" w:type="pct"/>
            <w:noWrap/>
            <w:vAlign w:val="center"/>
            <w:hideMark/>
          </w:tcPr>
          <w:p w14:paraId="6DD2E488"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227</w:t>
            </w:r>
          </w:p>
        </w:tc>
        <w:tc>
          <w:tcPr>
            <w:tcW w:w="439" w:type="pct"/>
            <w:noWrap/>
            <w:vAlign w:val="center"/>
            <w:hideMark/>
          </w:tcPr>
          <w:p w14:paraId="4E962E6A"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3,4%</w:t>
            </w:r>
          </w:p>
        </w:tc>
        <w:tc>
          <w:tcPr>
            <w:tcW w:w="439" w:type="pct"/>
            <w:noWrap/>
            <w:vAlign w:val="center"/>
            <w:hideMark/>
          </w:tcPr>
          <w:p w14:paraId="727F7FD5"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8.</w:t>
            </w:r>
          </w:p>
        </w:tc>
      </w:tr>
      <w:tr w:rsidR="00531109" w:rsidRPr="00531109" w14:paraId="580021AD" w14:textId="77777777" w:rsidTr="00365854">
        <w:trPr>
          <w:trHeight w:val="283"/>
        </w:trPr>
        <w:tc>
          <w:tcPr>
            <w:tcW w:w="3129" w:type="pct"/>
            <w:noWrap/>
            <w:vAlign w:val="center"/>
            <w:hideMark/>
          </w:tcPr>
          <w:p w14:paraId="6A3A7E38"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Hipertenzivne bolesti</w:t>
            </w:r>
          </w:p>
        </w:tc>
        <w:tc>
          <w:tcPr>
            <w:tcW w:w="555" w:type="pct"/>
            <w:noWrap/>
            <w:vAlign w:val="center"/>
            <w:hideMark/>
          </w:tcPr>
          <w:p w14:paraId="61092393"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I10 - I15</w:t>
            </w:r>
          </w:p>
        </w:tc>
        <w:tc>
          <w:tcPr>
            <w:tcW w:w="439" w:type="pct"/>
            <w:noWrap/>
            <w:vAlign w:val="center"/>
            <w:hideMark/>
          </w:tcPr>
          <w:p w14:paraId="36A6BA8F"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207</w:t>
            </w:r>
          </w:p>
        </w:tc>
        <w:tc>
          <w:tcPr>
            <w:tcW w:w="439" w:type="pct"/>
            <w:noWrap/>
            <w:vAlign w:val="center"/>
            <w:hideMark/>
          </w:tcPr>
          <w:p w14:paraId="354FD8F7"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3,1%</w:t>
            </w:r>
          </w:p>
        </w:tc>
        <w:tc>
          <w:tcPr>
            <w:tcW w:w="439" w:type="pct"/>
            <w:noWrap/>
            <w:vAlign w:val="center"/>
            <w:hideMark/>
          </w:tcPr>
          <w:p w14:paraId="53434D7A"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9.</w:t>
            </w:r>
          </w:p>
        </w:tc>
      </w:tr>
      <w:tr w:rsidR="00531109" w:rsidRPr="00531109" w14:paraId="76414CAF" w14:textId="77777777" w:rsidTr="00365854">
        <w:trPr>
          <w:trHeight w:val="283"/>
        </w:trPr>
        <w:tc>
          <w:tcPr>
            <w:tcW w:w="3129" w:type="pct"/>
            <w:noWrap/>
            <w:vAlign w:val="center"/>
          </w:tcPr>
          <w:p w14:paraId="1818DA51"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Kronične bolesti donjega dišnog sustava</w:t>
            </w:r>
          </w:p>
        </w:tc>
        <w:tc>
          <w:tcPr>
            <w:tcW w:w="555" w:type="pct"/>
            <w:noWrap/>
            <w:vAlign w:val="center"/>
          </w:tcPr>
          <w:p w14:paraId="0C7C218E" w14:textId="77777777" w:rsidR="00531109" w:rsidRPr="00531109" w:rsidRDefault="00531109" w:rsidP="00365854">
            <w:pPr>
              <w:jc w:val="center"/>
              <w:rPr>
                <w:rFonts w:ascii="Arial" w:hAnsi="Arial" w:cs="Arial"/>
                <w:color w:val="000000"/>
                <w:sz w:val="16"/>
                <w:szCs w:val="16"/>
                <w:lang w:val="hr-HR"/>
              </w:rPr>
            </w:pPr>
            <w:r w:rsidRPr="00531109">
              <w:rPr>
                <w:rFonts w:ascii="Arial" w:hAnsi="Arial" w:cs="Arial"/>
                <w:color w:val="000000"/>
                <w:sz w:val="16"/>
                <w:szCs w:val="16"/>
                <w:lang w:val="hr-HR"/>
              </w:rPr>
              <w:t>J40 - J47</w:t>
            </w:r>
          </w:p>
        </w:tc>
        <w:tc>
          <w:tcPr>
            <w:tcW w:w="439" w:type="pct"/>
            <w:noWrap/>
            <w:vAlign w:val="center"/>
          </w:tcPr>
          <w:p w14:paraId="11200D0B"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168</w:t>
            </w:r>
          </w:p>
        </w:tc>
        <w:tc>
          <w:tcPr>
            <w:tcW w:w="439" w:type="pct"/>
            <w:noWrap/>
            <w:vAlign w:val="center"/>
          </w:tcPr>
          <w:p w14:paraId="15A12B47"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2,5%</w:t>
            </w:r>
          </w:p>
        </w:tc>
        <w:tc>
          <w:tcPr>
            <w:tcW w:w="439" w:type="pct"/>
            <w:noWrap/>
            <w:vAlign w:val="center"/>
          </w:tcPr>
          <w:p w14:paraId="6305F2D2"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10.</w:t>
            </w:r>
          </w:p>
        </w:tc>
      </w:tr>
      <w:tr w:rsidR="00531109" w:rsidRPr="00531109" w14:paraId="09BC70FA" w14:textId="77777777" w:rsidTr="00365854">
        <w:trPr>
          <w:trHeight w:val="283"/>
        </w:trPr>
        <w:tc>
          <w:tcPr>
            <w:tcW w:w="3129" w:type="pct"/>
            <w:noWrap/>
            <w:vAlign w:val="center"/>
            <w:hideMark/>
          </w:tcPr>
          <w:p w14:paraId="4227D314" w14:textId="77777777" w:rsidR="00531109" w:rsidRPr="00531109" w:rsidRDefault="00531109" w:rsidP="00365854">
            <w:pPr>
              <w:rPr>
                <w:rFonts w:ascii="Arial" w:hAnsi="Arial" w:cs="Arial"/>
                <w:color w:val="000000"/>
                <w:sz w:val="16"/>
                <w:szCs w:val="16"/>
                <w:lang w:val="hr-HR"/>
              </w:rPr>
            </w:pPr>
            <w:r w:rsidRPr="00531109">
              <w:rPr>
                <w:rFonts w:ascii="Arial" w:hAnsi="Arial" w:cs="Arial"/>
                <w:color w:val="000000"/>
                <w:sz w:val="16"/>
                <w:szCs w:val="16"/>
                <w:lang w:val="hr-HR"/>
              </w:rPr>
              <w:t>Ostali uzroci</w:t>
            </w:r>
          </w:p>
        </w:tc>
        <w:tc>
          <w:tcPr>
            <w:tcW w:w="555" w:type="pct"/>
            <w:noWrap/>
            <w:vAlign w:val="center"/>
            <w:hideMark/>
          </w:tcPr>
          <w:p w14:paraId="0CD989B3" w14:textId="77777777" w:rsidR="00531109" w:rsidRPr="00531109" w:rsidRDefault="00531109" w:rsidP="00365854">
            <w:pPr>
              <w:jc w:val="center"/>
              <w:rPr>
                <w:rFonts w:ascii="Arial" w:hAnsi="Arial" w:cs="Arial"/>
                <w:color w:val="000000"/>
                <w:sz w:val="16"/>
                <w:szCs w:val="16"/>
                <w:lang w:val="hr-HR"/>
              </w:rPr>
            </w:pPr>
          </w:p>
        </w:tc>
        <w:tc>
          <w:tcPr>
            <w:tcW w:w="439" w:type="pct"/>
            <w:noWrap/>
            <w:vAlign w:val="center"/>
            <w:hideMark/>
          </w:tcPr>
          <w:p w14:paraId="10844CEE"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1.960</w:t>
            </w:r>
          </w:p>
        </w:tc>
        <w:tc>
          <w:tcPr>
            <w:tcW w:w="439" w:type="pct"/>
            <w:noWrap/>
            <w:vAlign w:val="center"/>
            <w:hideMark/>
          </w:tcPr>
          <w:p w14:paraId="3E880314"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29,1%</w:t>
            </w:r>
          </w:p>
        </w:tc>
        <w:tc>
          <w:tcPr>
            <w:tcW w:w="439" w:type="pct"/>
            <w:noWrap/>
            <w:vAlign w:val="center"/>
            <w:hideMark/>
          </w:tcPr>
          <w:p w14:paraId="02EAEE16" w14:textId="77777777" w:rsidR="00531109" w:rsidRPr="00531109" w:rsidRDefault="00531109" w:rsidP="00365854">
            <w:pPr>
              <w:jc w:val="right"/>
              <w:rPr>
                <w:rFonts w:ascii="Arial" w:hAnsi="Arial" w:cs="Arial"/>
                <w:color w:val="000000"/>
                <w:sz w:val="16"/>
                <w:szCs w:val="16"/>
                <w:lang w:val="hr-HR"/>
              </w:rPr>
            </w:pPr>
            <w:r w:rsidRPr="00531109">
              <w:rPr>
                <w:rFonts w:ascii="Arial" w:hAnsi="Arial" w:cs="Arial"/>
                <w:color w:val="000000"/>
                <w:sz w:val="16"/>
                <w:szCs w:val="16"/>
                <w:lang w:val="hr-HR"/>
              </w:rPr>
              <w:t> </w:t>
            </w:r>
          </w:p>
        </w:tc>
      </w:tr>
      <w:tr w:rsidR="00531109" w:rsidRPr="00531109" w14:paraId="387B7823" w14:textId="77777777" w:rsidTr="00365854">
        <w:trPr>
          <w:trHeight w:val="283"/>
        </w:trPr>
        <w:tc>
          <w:tcPr>
            <w:tcW w:w="3129" w:type="pct"/>
            <w:noWrap/>
            <w:vAlign w:val="center"/>
            <w:hideMark/>
          </w:tcPr>
          <w:p w14:paraId="1D46D608" w14:textId="77777777" w:rsidR="00531109" w:rsidRPr="00531109" w:rsidRDefault="00531109" w:rsidP="00365854">
            <w:pPr>
              <w:rPr>
                <w:rFonts w:ascii="Arial" w:hAnsi="Arial" w:cs="Arial"/>
                <w:b/>
                <w:bCs/>
                <w:color w:val="000000"/>
                <w:sz w:val="16"/>
                <w:szCs w:val="16"/>
                <w:lang w:val="hr-HR"/>
              </w:rPr>
            </w:pPr>
            <w:r w:rsidRPr="00531109">
              <w:rPr>
                <w:rFonts w:ascii="Arial" w:hAnsi="Arial" w:cs="Arial"/>
                <w:b/>
                <w:bCs/>
                <w:color w:val="000000"/>
                <w:sz w:val="16"/>
                <w:szCs w:val="16"/>
                <w:lang w:val="hr-HR"/>
              </w:rPr>
              <w:t>Ukupan broj</w:t>
            </w:r>
            <w:r w:rsidRPr="00531109">
              <w:rPr>
                <w:rFonts w:ascii="Arial" w:hAnsi="Arial" w:cs="Arial"/>
                <w:color w:val="000000"/>
                <w:sz w:val="16"/>
                <w:szCs w:val="16"/>
                <w:lang w:val="hr-HR"/>
              </w:rPr>
              <w:t xml:space="preserve"> </w:t>
            </w:r>
          </w:p>
        </w:tc>
        <w:tc>
          <w:tcPr>
            <w:tcW w:w="555" w:type="pct"/>
            <w:noWrap/>
            <w:vAlign w:val="center"/>
            <w:hideMark/>
          </w:tcPr>
          <w:p w14:paraId="418DA5A6" w14:textId="77777777" w:rsidR="00531109" w:rsidRPr="00531109" w:rsidRDefault="00531109" w:rsidP="00365854">
            <w:pPr>
              <w:jc w:val="center"/>
              <w:rPr>
                <w:rFonts w:ascii="Arial" w:hAnsi="Arial" w:cs="Arial"/>
                <w:b/>
                <w:bCs/>
                <w:color w:val="000000"/>
                <w:sz w:val="16"/>
                <w:szCs w:val="16"/>
                <w:lang w:val="hr-HR"/>
              </w:rPr>
            </w:pPr>
          </w:p>
        </w:tc>
        <w:tc>
          <w:tcPr>
            <w:tcW w:w="439" w:type="pct"/>
            <w:noWrap/>
            <w:vAlign w:val="center"/>
            <w:hideMark/>
          </w:tcPr>
          <w:p w14:paraId="72189719" w14:textId="77777777" w:rsidR="00531109" w:rsidRPr="00531109" w:rsidRDefault="00531109" w:rsidP="00365854">
            <w:pPr>
              <w:jc w:val="right"/>
              <w:rPr>
                <w:rFonts w:ascii="Arial" w:hAnsi="Arial" w:cs="Arial"/>
                <w:b/>
                <w:bCs/>
                <w:color w:val="000000"/>
                <w:sz w:val="16"/>
                <w:szCs w:val="16"/>
                <w:lang w:val="hr-HR"/>
              </w:rPr>
            </w:pPr>
            <w:r w:rsidRPr="00531109">
              <w:rPr>
                <w:rFonts w:ascii="Arial" w:hAnsi="Arial" w:cs="Arial"/>
                <w:b/>
                <w:bCs/>
                <w:color w:val="000000"/>
                <w:sz w:val="16"/>
                <w:szCs w:val="16"/>
                <w:lang w:val="hr-HR"/>
              </w:rPr>
              <w:t>6.730</w:t>
            </w:r>
          </w:p>
        </w:tc>
        <w:tc>
          <w:tcPr>
            <w:tcW w:w="439" w:type="pct"/>
            <w:noWrap/>
            <w:vAlign w:val="center"/>
            <w:hideMark/>
          </w:tcPr>
          <w:p w14:paraId="34698EAC" w14:textId="77777777" w:rsidR="00531109" w:rsidRPr="00531109" w:rsidRDefault="00531109" w:rsidP="00365854">
            <w:pPr>
              <w:jc w:val="right"/>
              <w:rPr>
                <w:rFonts w:ascii="Arial" w:hAnsi="Arial" w:cs="Arial"/>
                <w:b/>
                <w:bCs/>
                <w:color w:val="000000"/>
                <w:sz w:val="16"/>
                <w:szCs w:val="16"/>
                <w:lang w:val="hr-HR"/>
              </w:rPr>
            </w:pPr>
            <w:r w:rsidRPr="00531109">
              <w:rPr>
                <w:rFonts w:ascii="Arial" w:hAnsi="Arial" w:cs="Arial"/>
                <w:b/>
                <w:bCs/>
                <w:color w:val="000000"/>
                <w:sz w:val="16"/>
                <w:szCs w:val="16"/>
                <w:lang w:val="hr-HR"/>
              </w:rPr>
              <w:t>100,0</w:t>
            </w:r>
          </w:p>
        </w:tc>
        <w:tc>
          <w:tcPr>
            <w:tcW w:w="439" w:type="pct"/>
            <w:noWrap/>
            <w:vAlign w:val="center"/>
            <w:hideMark/>
          </w:tcPr>
          <w:p w14:paraId="5093283C" w14:textId="77777777" w:rsidR="00531109" w:rsidRPr="00531109" w:rsidRDefault="00531109" w:rsidP="00365854">
            <w:pPr>
              <w:jc w:val="right"/>
              <w:rPr>
                <w:rFonts w:ascii="Arial" w:hAnsi="Arial" w:cs="Arial"/>
                <w:b/>
                <w:bCs/>
                <w:color w:val="000000"/>
                <w:sz w:val="16"/>
                <w:szCs w:val="16"/>
                <w:lang w:val="hr-HR"/>
              </w:rPr>
            </w:pPr>
            <w:r w:rsidRPr="00531109">
              <w:rPr>
                <w:rFonts w:ascii="Arial" w:hAnsi="Arial" w:cs="Arial"/>
                <w:b/>
                <w:bCs/>
                <w:color w:val="000000"/>
                <w:sz w:val="16"/>
                <w:szCs w:val="16"/>
                <w:lang w:val="hr-HR"/>
              </w:rPr>
              <w:t> </w:t>
            </w:r>
          </w:p>
        </w:tc>
      </w:tr>
    </w:tbl>
    <w:p w14:paraId="3CB70C41" w14:textId="3ED22978" w:rsidR="007E133B" w:rsidRDefault="007E133B" w:rsidP="007E133B">
      <w:pPr>
        <w:jc w:val="both"/>
        <w:rPr>
          <w:sz w:val="18"/>
          <w:szCs w:val="18"/>
          <w:lang w:val="hr-HR"/>
        </w:rPr>
      </w:pPr>
      <w:r w:rsidRPr="00DE3594">
        <w:rPr>
          <w:sz w:val="18"/>
          <w:szCs w:val="18"/>
          <w:lang w:val="hr-HR"/>
        </w:rPr>
        <w:t>Napomena: Poda</w:t>
      </w:r>
      <w:r w:rsidR="00AF1D2C">
        <w:rPr>
          <w:sz w:val="18"/>
          <w:szCs w:val="18"/>
          <w:lang w:val="hr-HR"/>
        </w:rPr>
        <w:t>t</w:t>
      </w:r>
      <w:r w:rsidRPr="00DE3594">
        <w:rPr>
          <w:sz w:val="18"/>
          <w:szCs w:val="18"/>
          <w:lang w:val="hr-HR"/>
        </w:rPr>
        <w:t>ci iz tablice 4. ne mogu se koristiti za usporedbu s općom populacijom bez prethodne dobne standardizacije</w:t>
      </w:r>
    </w:p>
    <w:p w14:paraId="74A0329B" w14:textId="61A48BBA" w:rsidR="00E4702C" w:rsidRDefault="00E4702C" w:rsidP="007E133B">
      <w:pPr>
        <w:jc w:val="both"/>
        <w:rPr>
          <w:sz w:val="18"/>
          <w:szCs w:val="18"/>
          <w:lang w:val="hr-HR"/>
        </w:rPr>
      </w:pPr>
    </w:p>
    <w:p w14:paraId="00914F7E" w14:textId="77777777" w:rsidR="00531109" w:rsidRPr="00FE5FF0" w:rsidRDefault="00531109" w:rsidP="007E133B">
      <w:pPr>
        <w:jc w:val="both"/>
        <w:rPr>
          <w:sz w:val="18"/>
          <w:szCs w:val="18"/>
          <w:lang w:val="hr-HR"/>
        </w:rPr>
      </w:pPr>
    </w:p>
    <w:p w14:paraId="555DFCBE" w14:textId="6E4C3152" w:rsidR="007E133B" w:rsidRPr="00BE7043" w:rsidRDefault="007E133B" w:rsidP="007E133B">
      <w:pPr>
        <w:jc w:val="center"/>
        <w:rPr>
          <w:lang w:val="hr-HR"/>
        </w:rPr>
      </w:pPr>
      <w:r w:rsidRPr="00C16502">
        <w:rPr>
          <w:b/>
          <w:lang w:val="hr-HR"/>
        </w:rPr>
        <w:t>Tablica 5.</w:t>
      </w:r>
      <w:r w:rsidRPr="00BE7043">
        <w:rPr>
          <w:lang w:val="hr-HR"/>
        </w:rPr>
        <w:t xml:space="preserve"> Prvih deset uzroka smrti branitelja u 20</w:t>
      </w:r>
      <w:r w:rsidR="00F41258">
        <w:rPr>
          <w:lang w:val="hr-HR"/>
        </w:rPr>
        <w:t>21</w:t>
      </w:r>
      <w:r w:rsidRPr="00BE7043">
        <w:rPr>
          <w:lang w:val="hr-HR"/>
        </w:rPr>
        <w:t>. godini – muškarci</w:t>
      </w:r>
    </w:p>
    <w:p w14:paraId="11B5EAC7" w14:textId="77777777" w:rsidR="007E133B" w:rsidRDefault="007E133B" w:rsidP="007E133B">
      <w:pPr>
        <w:jc w:val="both"/>
        <w:rPr>
          <w:lang w:val="hr-HR"/>
        </w:rPr>
      </w:pPr>
    </w:p>
    <w:tbl>
      <w:tblPr>
        <w:tblStyle w:val="TableGrid"/>
        <w:tblW w:w="5000" w:type="pct"/>
        <w:tblLook w:val="04A0" w:firstRow="1" w:lastRow="0" w:firstColumn="1" w:lastColumn="0" w:noHBand="0" w:noVBand="1"/>
      </w:tblPr>
      <w:tblGrid>
        <w:gridCol w:w="5298"/>
        <w:gridCol w:w="1220"/>
        <w:gridCol w:w="720"/>
        <w:gridCol w:w="720"/>
        <w:gridCol w:w="722"/>
      </w:tblGrid>
      <w:tr w:rsidR="00865CA5" w:rsidRPr="00CB2B7C" w14:paraId="7E172378" w14:textId="77777777" w:rsidTr="00365854">
        <w:trPr>
          <w:trHeight w:val="283"/>
        </w:trPr>
        <w:tc>
          <w:tcPr>
            <w:tcW w:w="3051" w:type="pct"/>
            <w:noWrap/>
            <w:vAlign w:val="center"/>
            <w:hideMark/>
          </w:tcPr>
          <w:p w14:paraId="0EFEBA73" w14:textId="77777777" w:rsidR="00865CA5" w:rsidRPr="005E4BEC" w:rsidRDefault="00865CA5" w:rsidP="00365854">
            <w:pPr>
              <w:spacing w:line="276" w:lineRule="auto"/>
              <w:rPr>
                <w:rFonts w:ascii="Arial" w:hAnsi="Arial" w:cs="Arial"/>
                <w:b/>
                <w:bCs/>
                <w:color w:val="000000"/>
                <w:sz w:val="16"/>
                <w:szCs w:val="16"/>
                <w:lang w:val="hr-HR"/>
              </w:rPr>
            </w:pPr>
            <w:r w:rsidRPr="005E4BEC">
              <w:rPr>
                <w:rFonts w:ascii="Arial" w:hAnsi="Arial" w:cs="Arial"/>
                <w:b/>
                <w:bCs/>
                <w:color w:val="000000"/>
                <w:sz w:val="16"/>
                <w:szCs w:val="16"/>
                <w:lang w:val="hr-HR"/>
              </w:rPr>
              <w:t>Skupina bolesti</w:t>
            </w:r>
          </w:p>
        </w:tc>
        <w:tc>
          <w:tcPr>
            <w:tcW w:w="703" w:type="pct"/>
            <w:noWrap/>
            <w:vAlign w:val="center"/>
            <w:hideMark/>
          </w:tcPr>
          <w:p w14:paraId="5D437C02" w14:textId="77777777" w:rsidR="00865CA5" w:rsidRPr="00CB2B7C" w:rsidRDefault="00865CA5" w:rsidP="00365854">
            <w:pPr>
              <w:spacing w:line="276" w:lineRule="auto"/>
              <w:jc w:val="center"/>
              <w:rPr>
                <w:rFonts w:ascii="Arial" w:hAnsi="Arial" w:cs="Arial"/>
                <w:b/>
                <w:bCs/>
                <w:color w:val="000000"/>
                <w:sz w:val="16"/>
                <w:szCs w:val="16"/>
              </w:rPr>
            </w:pPr>
            <w:r w:rsidRPr="00CB2B7C">
              <w:rPr>
                <w:rFonts w:ascii="Arial" w:hAnsi="Arial" w:cs="Arial"/>
                <w:b/>
                <w:bCs/>
                <w:color w:val="000000"/>
                <w:sz w:val="16"/>
                <w:szCs w:val="16"/>
              </w:rPr>
              <w:t>MKB-10</w:t>
            </w:r>
          </w:p>
        </w:tc>
        <w:tc>
          <w:tcPr>
            <w:tcW w:w="415" w:type="pct"/>
            <w:noWrap/>
            <w:vAlign w:val="center"/>
            <w:hideMark/>
          </w:tcPr>
          <w:p w14:paraId="00F93558" w14:textId="77777777" w:rsidR="00865CA5" w:rsidRPr="00CB2B7C" w:rsidRDefault="00865CA5" w:rsidP="00365854">
            <w:pPr>
              <w:spacing w:line="276" w:lineRule="auto"/>
              <w:jc w:val="center"/>
              <w:rPr>
                <w:rFonts w:ascii="Arial" w:hAnsi="Arial" w:cs="Arial"/>
                <w:b/>
                <w:bCs/>
                <w:color w:val="000000"/>
                <w:sz w:val="16"/>
                <w:szCs w:val="16"/>
              </w:rPr>
            </w:pPr>
            <w:r w:rsidRPr="00CB2B7C">
              <w:rPr>
                <w:rFonts w:ascii="Arial" w:hAnsi="Arial" w:cs="Arial"/>
                <w:b/>
                <w:bCs/>
                <w:color w:val="000000"/>
                <w:sz w:val="16"/>
                <w:szCs w:val="16"/>
              </w:rPr>
              <w:t>Broj</w:t>
            </w:r>
          </w:p>
        </w:tc>
        <w:tc>
          <w:tcPr>
            <w:tcW w:w="415" w:type="pct"/>
            <w:noWrap/>
            <w:vAlign w:val="center"/>
            <w:hideMark/>
          </w:tcPr>
          <w:p w14:paraId="7380118F" w14:textId="77777777" w:rsidR="00865CA5" w:rsidRPr="00CB2B7C" w:rsidRDefault="00865CA5" w:rsidP="00365854">
            <w:pPr>
              <w:spacing w:line="276" w:lineRule="auto"/>
              <w:jc w:val="center"/>
              <w:rPr>
                <w:rFonts w:ascii="Arial" w:hAnsi="Arial" w:cs="Arial"/>
                <w:b/>
                <w:bCs/>
                <w:color w:val="000000"/>
                <w:sz w:val="16"/>
                <w:szCs w:val="16"/>
              </w:rPr>
            </w:pPr>
            <w:r w:rsidRPr="00CB2B7C">
              <w:rPr>
                <w:rFonts w:ascii="Arial" w:hAnsi="Arial" w:cs="Arial"/>
                <w:b/>
                <w:bCs/>
                <w:color w:val="000000"/>
                <w:sz w:val="16"/>
                <w:szCs w:val="16"/>
              </w:rPr>
              <w:t>%</w:t>
            </w:r>
          </w:p>
        </w:tc>
        <w:tc>
          <w:tcPr>
            <w:tcW w:w="416" w:type="pct"/>
            <w:noWrap/>
            <w:vAlign w:val="center"/>
            <w:hideMark/>
          </w:tcPr>
          <w:p w14:paraId="132E9BAE" w14:textId="77777777" w:rsidR="00865CA5" w:rsidRPr="00CB2B7C" w:rsidRDefault="00865CA5" w:rsidP="00365854">
            <w:pPr>
              <w:spacing w:line="276" w:lineRule="auto"/>
              <w:rPr>
                <w:rFonts w:ascii="Arial" w:hAnsi="Arial" w:cs="Arial"/>
                <w:b/>
                <w:bCs/>
                <w:color w:val="000000"/>
                <w:sz w:val="16"/>
                <w:szCs w:val="16"/>
              </w:rPr>
            </w:pPr>
            <w:r w:rsidRPr="00CB2B7C">
              <w:rPr>
                <w:rFonts w:ascii="Arial" w:hAnsi="Arial" w:cs="Arial"/>
                <w:b/>
                <w:bCs/>
                <w:color w:val="000000"/>
                <w:sz w:val="16"/>
                <w:szCs w:val="16"/>
              </w:rPr>
              <w:t>Rang</w:t>
            </w:r>
          </w:p>
        </w:tc>
      </w:tr>
      <w:tr w:rsidR="00865CA5" w:rsidRPr="00CB2B7C" w14:paraId="464EF197" w14:textId="77777777" w:rsidTr="00365854">
        <w:trPr>
          <w:trHeight w:val="283"/>
        </w:trPr>
        <w:tc>
          <w:tcPr>
            <w:tcW w:w="3051" w:type="pct"/>
            <w:noWrap/>
            <w:vAlign w:val="center"/>
            <w:hideMark/>
          </w:tcPr>
          <w:p w14:paraId="58B8BAD0"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COVID-19</w:t>
            </w:r>
          </w:p>
        </w:tc>
        <w:tc>
          <w:tcPr>
            <w:tcW w:w="703" w:type="pct"/>
            <w:noWrap/>
            <w:vAlign w:val="center"/>
            <w:hideMark/>
          </w:tcPr>
          <w:p w14:paraId="41E3A018" w14:textId="77777777" w:rsidR="00865CA5" w:rsidRPr="00CB2B7C" w:rsidRDefault="00865CA5" w:rsidP="00365854">
            <w:pPr>
              <w:jc w:val="center"/>
              <w:rPr>
                <w:rFonts w:ascii="Arial" w:hAnsi="Arial" w:cs="Arial"/>
                <w:color w:val="000000"/>
                <w:sz w:val="16"/>
                <w:szCs w:val="16"/>
              </w:rPr>
            </w:pPr>
            <w:r>
              <w:rPr>
                <w:rFonts w:ascii="Arial" w:hAnsi="Arial" w:cs="Arial"/>
                <w:color w:val="000000"/>
                <w:sz w:val="16"/>
                <w:szCs w:val="16"/>
              </w:rPr>
              <w:t>U07 - U09</w:t>
            </w:r>
          </w:p>
        </w:tc>
        <w:tc>
          <w:tcPr>
            <w:tcW w:w="415" w:type="pct"/>
            <w:noWrap/>
            <w:vAlign w:val="center"/>
            <w:hideMark/>
          </w:tcPr>
          <w:p w14:paraId="54818D16"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988</w:t>
            </w:r>
          </w:p>
        </w:tc>
        <w:tc>
          <w:tcPr>
            <w:tcW w:w="415" w:type="pct"/>
            <w:noWrap/>
            <w:vAlign w:val="center"/>
            <w:hideMark/>
          </w:tcPr>
          <w:p w14:paraId="090E7311"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15,0%</w:t>
            </w:r>
          </w:p>
        </w:tc>
        <w:tc>
          <w:tcPr>
            <w:tcW w:w="416" w:type="pct"/>
            <w:noWrap/>
            <w:vAlign w:val="center"/>
            <w:hideMark/>
          </w:tcPr>
          <w:p w14:paraId="0A610023" w14:textId="77777777" w:rsidR="00865CA5" w:rsidRPr="00CB2B7C" w:rsidRDefault="00865CA5" w:rsidP="00365854">
            <w:pPr>
              <w:jc w:val="right"/>
              <w:rPr>
                <w:rFonts w:ascii="Arial" w:hAnsi="Arial" w:cs="Arial"/>
                <w:color w:val="000000"/>
                <w:sz w:val="16"/>
                <w:szCs w:val="16"/>
              </w:rPr>
            </w:pPr>
            <w:r w:rsidRPr="00CB2B7C">
              <w:rPr>
                <w:rFonts w:ascii="Arial" w:hAnsi="Arial" w:cs="Arial"/>
                <w:color w:val="000000"/>
                <w:sz w:val="16"/>
                <w:szCs w:val="16"/>
              </w:rPr>
              <w:t>1.</w:t>
            </w:r>
          </w:p>
        </w:tc>
      </w:tr>
      <w:tr w:rsidR="00865CA5" w:rsidRPr="00CB2B7C" w14:paraId="351F7DCC" w14:textId="77777777" w:rsidTr="00365854">
        <w:trPr>
          <w:trHeight w:val="283"/>
        </w:trPr>
        <w:tc>
          <w:tcPr>
            <w:tcW w:w="3051" w:type="pct"/>
            <w:noWrap/>
            <w:vAlign w:val="center"/>
            <w:hideMark/>
          </w:tcPr>
          <w:p w14:paraId="5D971481"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Zloćudna novotvorina probavnih organa</w:t>
            </w:r>
          </w:p>
        </w:tc>
        <w:tc>
          <w:tcPr>
            <w:tcW w:w="703" w:type="pct"/>
            <w:noWrap/>
            <w:vAlign w:val="center"/>
            <w:hideMark/>
          </w:tcPr>
          <w:p w14:paraId="07FA933A" w14:textId="77777777" w:rsidR="00865CA5" w:rsidRPr="00CB2B7C" w:rsidRDefault="00865CA5" w:rsidP="00365854">
            <w:pPr>
              <w:jc w:val="center"/>
              <w:rPr>
                <w:rFonts w:ascii="Arial" w:hAnsi="Arial" w:cs="Arial"/>
                <w:color w:val="000000"/>
                <w:sz w:val="16"/>
                <w:szCs w:val="16"/>
              </w:rPr>
            </w:pPr>
            <w:r>
              <w:rPr>
                <w:rFonts w:ascii="Arial" w:hAnsi="Arial" w:cs="Arial"/>
                <w:color w:val="000000"/>
                <w:sz w:val="16"/>
                <w:szCs w:val="16"/>
              </w:rPr>
              <w:t>C15 - C26</w:t>
            </w:r>
          </w:p>
        </w:tc>
        <w:tc>
          <w:tcPr>
            <w:tcW w:w="415" w:type="pct"/>
            <w:noWrap/>
            <w:vAlign w:val="center"/>
            <w:hideMark/>
          </w:tcPr>
          <w:p w14:paraId="32EEBCF0"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723</w:t>
            </w:r>
          </w:p>
        </w:tc>
        <w:tc>
          <w:tcPr>
            <w:tcW w:w="415" w:type="pct"/>
            <w:noWrap/>
            <w:vAlign w:val="center"/>
            <w:hideMark/>
          </w:tcPr>
          <w:p w14:paraId="0BD304C1"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11,0%</w:t>
            </w:r>
          </w:p>
        </w:tc>
        <w:tc>
          <w:tcPr>
            <w:tcW w:w="416" w:type="pct"/>
            <w:noWrap/>
            <w:vAlign w:val="center"/>
            <w:hideMark/>
          </w:tcPr>
          <w:p w14:paraId="396A111E" w14:textId="77777777" w:rsidR="00865CA5" w:rsidRPr="00CB2B7C" w:rsidRDefault="00865CA5" w:rsidP="00365854">
            <w:pPr>
              <w:jc w:val="right"/>
              <w:rPr>
                <w:rFonts w:ascii="Arial" w:hAnsi="Arial" w:cs="Arial"/>
                <w:color w:val="000000"/>
                <w:sz w:val="16"/>
                <w:szCs w:val="16"/>
              </w:rPr>
            </w:pPr>
            <w:r w:rsidRPr="00CB2B7C">
              <w:rPr>
                <w:rFonts w:ascii="Arial" w:hAnsi="Arial" w:cs="Arial"/>
                <w:color w:val="000000"/>
                <w:sz w:val="16"/>
                <w:szCs w:val="16"/>
              </w:rPr>
              <w:t>2.</w:t>
            </w:r>
          </w:p>
        </w:tc>
      </w:tr>
      <w:tr w:rsidR="00865CA5" w:rsidRPr="00CB2B7C" w14:paraId="192A1755" w14:textId="77777777" w:rsidTr="00365854">
        <w:trPr>
          <w:trHeight w:val="283"/>
        </w:trPr>
        <w:tc>
          <w:tcPr>
            <w:tcW w:w="3051" w:type="pct"/>
            <w:noWrap/>
            <w:vAlign w:val="center"/>
            <w:hideMark/>
          </w:tcPr>
          <w:p w14:paraId="1429C30B"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Ishemične bolesti srca</w:t>
            </w:r>
          </w:p>
        </w:tc>
        <w:tc>
          <w:tcPr>
            <w:tcW w:w="703" w:type="pct"/>
            <w:noWrap/>
            <w:vAlign w:val="center"/>
            <w:hideMark/>
          </w:tcPr>
          <w:p w14:paraId="212C3EDC" w14:textId="77777777" w:rsidR="00865CA5" w:rsidRPr="00CB2B7C" w:rsidRDefault="00865CA5" w:rsidP="00365854">
            <w:pPr>
              <w:jc w:val="center"/>
              <w:rPr>
                <w:rFonts w:ascii="Arial" w:hAnsi="Arial" w:cs="Arial"/>
                <w:color w:val="000000"/>
                <w:sz w:val="16"/>
                <w:szCs w:val="16"/>
              </w:rPr>
            </w:pPr>
            <w:r w:rsidRPr="00CB2B7C">
              <w:rPr>
                <w:rFonts w:ascii="Arial" w:hAnsi="Arial" w:cs="Arial"/>
                <w:color w:val="000000"/>
                <w:sz w:val="16"/>
                <w:szCs w:val="16"/>
              </w:rPr>
              <w:t>I20</w:t>
            </w:r>
            <w:r>
              <w:rPr>
                <w:rFonts w:ascii="Arial" w:hAnsi="Arial" w:cs="Arial"/>
                <w:color w:val="000000"/>
                <w:sz w:val="16"/>
                <w:szCs w:val="16"/>
              </w:rPr>
              <w:t xml:space="preserve"> - </w:t>
            </w:r>
            <w:r w:rsidRPr="00CB2B7C">
              <w:rPr>
                <w:rFonts w:ascii="Arial" w:hAnsi="Arial" w:cs="Arial"/>
                <w:color w:val="000000"/>
                <w:sz w:val="16"/>
                <w:szCs w:val="16"/>
              </w:rPr>
              <w:t>I25</w:t>
            </w:r>
          </w:p>
        </w:tc>
        <w:tc>
          <w:tcPr>
            <w:tcW w:w="415" w:type="pct"/>
            <w:noWrap/>
            <w:vAlign w:val="center"/>
            <w:hideMark/>
          </w:tcPr>
          <w:p w14:paraId="39744ACD"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712</w:t>
            </w:r>
          </w:p>
        </w:tc>
        <w:tc>
          <w:tcPr>
            <w:tcW w:w="415" w:type="pct"/>
            <w:noWrap/>
            <w:vAlign w:val="center"/>
            <w:hideMark/>
          </w:tcPr>
          <w:p w14:paraId="3D665BE3"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10,8%</w:t>
            </w:r>
          </w:p>
        </w:tc>
        <w:tc>
          <w:tcPr>
            <w:tcW w:w="416" w:type="pct"/>
            <w:noWrap/>
            <w:vAlign w:val="center"/>
            <w:hideMark/>
          </w:tcPr>
          <w:p w14:paraId="1ADFDCE6" w14:textId="77777777" w:rsidR="00865CA5" w:rsidRPr="00CB2B7C" w:rsidRDefault="00865CA5" w:rsidP="00365854">
            <w:pPr>
              <w:jc w:val="right"/>
              <w:rPr>
                <w:rFonts w:ascii="Arial" w:hAnsi="Arial" w:cs="Arial"/>
                <w:color w:val="000000"/>
                <w:sz w:val="16"/>
                <w:szCs w:val="16"/>
              </w:rPr>
            </w:pPr>
            <w:r w:rsidRPr="00CB2B7C">
              <w:rPr>
                <w:rFonts w:ascii="Arial" w:hAnsi="Arial" w:cs="Arial"/>
                <w:color w:val="000000"/>
                <w:sz w:val="16"/>
                <w:szCs w:val="16"/>
              </w:rPr>
              <w:t>3.</w:t>
            </w:r>
          </w:p>
        </w:tc>
      </w:tr>
      <w:tr w:rsidR="00865CA5" w:rsidRPr="00CB2B7C" w14:paraId="1A6D18DA" w14:textId="77777777" w:rsidTr="00365854">
        <w:trPr>
          <w:trHeight w:val="283"/>
        </w:trPr>
        <w:tc>
          <w:tcPr>
            <w:tcW w:w="3051" w:type="pct"/>
            <w:noWrap/>
            <w:vAlign w:val="center"/>
            <w:hideMark/>
          </w:tcPr>
          <w:p w14:paraId="7ECDDF0F"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Zloćudna novotvorina donjeg dišnog sustava</w:t>
            </w:r>
          </w:p>
        </w:tc>
        <w:tc>
          <w:tcPr>
            <w:tcW w:w="703" w:type="pct"/>
            <w:noWrap/>
            <w:vAlign w:val="center"/>
            <w:hideMark/>
          </w:tcPr>
          <w:p w14:paraId="3AF331B8" w14:textId="77777777" w:rsidR="00865CA5" w:rsidRPr="00CB2B7C" w:rsidRDefault="00865CA5" w:rsidP="00365854">
            <w:pPr>
              <w:jc w:val="center"/>
              <w:rPr>
                <w:rFonts w:ascii="Arial" w:hAnsi="Arial" w:cs="Arial"/>
                <w:color w:val="000000"/>
                <w:sz w:val="16"/>
                <w:szCs w:val="16"/>
              </w:rPr>
            </w:pPr>
            <w:r w:rsidRPr="00CB2B7C">
              <w:rPr>
                <w:rFonts w:ascii="Arial" w:hAnsi="Arial" w:cs="Arial"/>
                <w:color w:val="000000"/>
                <w:sz w:val="16"/>
                <w:szCs w:val="16"/>
              </w:rPr>
              <w:t>C33</w:t>
            </w:r>
            <w:r>
              <w:rPr>
                <w:rFonts w:ascii="Arial" w:hAnsi="Arial" w:cs="Arial"/>
                <w:color w:val="000000"/>
                <w:sz w:val="16"/>
                <w:szCs w:val="16"/>
              </w:rPr>
              <w:t xml:space="preserve"> - </w:t>
            </w:r>
            <w:r w:rsidRPr="00CB2B7C">
              <w:rPr>
                <w:rFonts w:ascii="Arial" w:hAnsi="Arial" w:cs="Arial"/>
                <w:color w:val="000000"/>
                <w:sz w:val="16"/>
                <w:szCs w:val="16"/>
              </w:rPr>
              <w:t>C34</w:t>
            </w:r>
          </w:p>
        </w:tc>
        <w:tc>
          <w:tcPr>
            <w:tcW w:w="415" w:type="pct"/>
            <w:noWrap/>
            <w:vAlign w:val="center"/>
            <w:hideMark/>
          </w:tcPr>
          <w:p w14:paraId="1EC72FA5"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628</w:t>
            </w:r>
          </w:p>
        </w:tc>
        <w:tc>
          <w:tcPr>
            <w:tcW w:w="415" w:type="pct"/>
            <w:noWrap/>
            <w:vAlign w:val="center"/>
            <w:hideMark/>
          </w:tcPr>
          <w:p w14:paraId="5A7B9193"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9,6%</w:t>
            </w:r>
          </w:p>
        </w:tc>
        <w:tc>
          <w:tcPr>
            <w:tcW w:w="416" w:type="pct"/>
            <w:noWrap/>
            <w:vAlign w:val="center"/>
            <w:hideMark/>
          </w:tcPr>
          <w:p w14:paraId="518C9CED" w14:textId="77777777" w:rsidR="00865CA5" w:rsidRPr="00CB2B7C" w:rsidRDefault="00865CA5" w:rsidP="00365854">
            <w:pPr>
              <w:jc w:val="right"/>
              <w:rPr>
                <w:rFonts w:ascii="Arial" w:hAnsi="Arial" w:cs="Arial"/>
                <w:color w:val="000000"/>
                <w:sz w:val="16"/>
                <w:szCs w:val="16"/>
              </w:rPr>
            </w:pPr>
            <w:r w:rsidRPr="00CB2B7C">
              <w:rPr>
                <w:rFonts w:ascii="Arial" w:hAnsi="Arial" w:cs="Arial"/>
                <w:color w:val="000000"/>
                <w:sz w:val="16"/>
                <w:szCs w:val="16"/>
              </w:rPr>
              <w:t>4.</w:t>
            </w:r>
          </w:p>
        </w:tc>
      </w:tr>
      <w:tr w:rsidR="00865CA5" w:rsidRPr="00CB2B7C" w14:paraId="6F5D5F7E" w14:textId="77777777" w:rsidTr="00365854">
        <w:trPr>
          <w:trHeight w:val="283"/>
        </w:trPr>
        <w:tc>
          <w:tcPr>
            <w:tcW w:w="3051" w:type="pct"/>
            <w:noWrap/>
            <w:vAlign w:val="center"/>
            <w:hideMark/>
          </w:tcPr>
          <w:p w14:paraId="665F141F"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Cerebrovaskularne bolesti</w:t>
            </w:r>
          </w:p>
        </w:tc>
        <w:tc>
          <w:tcPr>
            <w:tcW w:w="703" w:type="pct"/>
            <w:noWrap/>
            <w:vAlign w:val="center"/>
            <w:hideMark/>
          </w:tcPr>
          <w:p w14:paraId="6893DA8D" w14:textId="77777777" w:rsidR="00865CA5" w:rsidRPr="00CB2B7C" w:rsidRDefault="00865CA5" w:rsidP="00365854">
            <w:pPr>
              <w:jc w:val="center"/>
              <w:rPr>
                <w:rFonts w:ascii="Arial" w:hAnsi="Arial" w:cs="Arial"/>
                <w:color w:val="000000"/>
                <w:sz w:val="16"/>
                <w:szCs w:val="16"/>
              </w:rPr>
            </w:pPr>
            <w:r w:rsidRPr="00CB2B7C">
              <w:rPr>
                <w:rFonts w:ascii="Arial" w:hAnsi="Arial" w:cs="Arial"/>
                <w:color w:val="000000"/>
                <w:sz w:val="16"/>
                <w:szCs w:val="16"/>
              </w:rPr>
              <w:t>I60</w:t>
            </w:r>
            <w:r>
              <w:rPr>
                <w:rFonts w:ascii="Arial" w:hAnsi="Arial" w:cs="Arial"/>
                <w:color w:val="000000"/>
                <w:sz w:val="16"/>
                <w:szCs w:val="16"/>
              </w:rPr>
              <w:t xml:space="preserve"> - </w:t>
            </w:r>
            <w:r w:rsidRPr="00CB2B7C">
              <w:rPr>
                <w:rFonts w:ascii="Arial" w:hAnsi="Arial" w:cs="Arial"/>
                <w:color w:val="000000"/>
                <w:sz w:val="16"/>
                <w:szCs w:val="16"/>
              </w:rPr>
              <w:t>I69</w:t>
            </w:r>
          </w:p>
        </w:tc>
        <w:tc>
          <w:tcPr>
            <w:tcW w:w="415" w:type="pct"/>
            <w:noWrap/>
            <w:vAlign w:val="center"/>
            <w:hideMark/>
          </w:tcPr>
          <w:p w14:paraId="0B3445A4"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360</w:t>
            </w:r>
          </w:p>
        </w:tc>
        <w:tc>
          <w:tcPr>
            <w:tcW w:w="415" w:type="pct"/>
            <w:noWrap/>
            <w:vAlign w:val="center"/>
            <w:hideMark/>
          </w:tcPr>
          <w:p w14:paraId="6F606610"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5,5%</w:t>
            </w:r>
          </w:p>
        </w:tc>
        <w:tc>
          <w:tcPr>
            <w:tcW w:w="416" w:type="pct"/>
            <w:noWrap/>
            <w:vAlign w:val="center"/>
            <w:hideMark/>
          </w:tcPr>
          <w:p w14:paraId="60386A92" w14:textId="77777777" w:rsidR="00865CA5" w:rsidRPr="00CB2B7C" w:rsidRDefault="00865CA5" w:rsidP="00365854">
            <w:pPr>
              <w:jc w:val="right"/>
              <w:rPr>
                <w:rFonts w:ascii="Arial" w:hAnsi="Arial" w:cs="Arial"/>
                <w:color w:val="000000"/>
                <w:sz w:val="16"/>
                <w:szCs w:val="16"/>
              </w:rPr>
            </w:pPr>
            <w:r w:rsidRPr="00CB2B7C">
              <w:rPr>
                <w:rFonts w:ascii="Arial" w:hAnsi="Arial" w:cs="Arial"/>
                <w:color w:val="000000"/>
                <w:sz w:val="16"/>
                <w:szCs w:val="16"/>
              </w:rPr>
              <w:t>5.</w:t>
            </w:r>
          </w:p>
        </w:tc>
      </w:tr>
      <w:tr w:rsidR="00865CA5" w:rsidRPr="00CB2B7C" w14:paraId="4B4F4BAC" w14:textId="77777777" w:rsidTr="00365854">
        <w:trPr>
          <w:trHeight w:val="283"/>
        </w:trPr>
        <w:tc>
          <w:tcPr>
            <w:tcW w:w="3051" w:type="pct"/>
            <w:noWrap/>
            <w:vAlign w:val="center"/>
            <w:hideMark/>
          </w:tcPr>
          <w:p w14:paraId="6C2559A9"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Šećerna bolest (</w:t>
            </w:r>
            <w:r w:rsidRPr="005E4BEC">
              <w:rPr>
                <w:rFonts w:ascii="Arial" w:hAnsi="Arial" w:cs="Arial"/>
                <w:i/>
                <w:color w:val="000000"/>
                <w:sz w:val="16"/>
                <w:szCs w:val="16"/>
                <w:lang w:val="hr-HR"/>
              </w:rPr>
              <w:t>Diabetes mellitus</w:t>
            </w:r>
            <w:r w:rsidRPr="005E4BEC">
              <w:rPr>
                <w:rFonts w:ascii="Arial" w:hAnsi="Arial" w:cs="Arial"/>
                <w:color w:val="000000"/>
                <w:sz w:val="16"/>
                <w:szCs w:val="16"/>
                <w:lang w:val="hr-HR"/>
              </w:rPr>
              <w:t>)</w:t>
            </w:r>
          </w:p>
        </w:tc>
        <w:tc>
          <w:tcPr>
            <w:tcW w:w="703" w:type="pct"/>
            <w:noWrap/>
            <w:vAlign w:val="center"/>
            <w:hideMark/>
          </w:tcPr>
          <w:p w14:paraId="6FED9005" w14:textId="77777777" w:rsidR="00865CA5" w:rsidRPr="00CB2B7C" w:rsidRDefault="00865CA5" w:rsidP="00365854">
            <w:pPr>
              <w:jc w:val="center"/>
              <w:rPr>
                <w:rFonts w:ascii="Arial" w:hAnsi="Arial" w:cs="Arial"/>
                <w:color w:val="000000"/>
                <w:sz w:val="16"/>
                <w:szCs w:val="16"/>
              </w:rPr>
            </w:pPr>
            <w:r w:rsidRPr="00CB2B7C">
              <w:rPr>
                <w:rFonts w:ascii="Arial" w:hAnsi="Arial" w:cs="Arial"/>
                <w:color w:val="000000"/>
                <w:sz w:val="16"/>
                <w:szCs w:val="16"/>
              </w:rPr>
              <w:t>E10</w:t>
            </w:r>
            <w:r>
              <w:rPr>
                <w:rFonts w:ascii="Arial" w:hAnsi="Arial" w:cs="Arial"/>
                <w:color w:val="000000"/>
                <w:sz w:val="16"/>
                <w:szCs w:val="16"/>
              </w:rPr>
              <w:t xml:space="preserve"> - </w:t>
            </w:r>
            <w:r w:rsidRPr="00CB2B7C">
              <w:rPr>
                <w:rFonts w:ascii="Arial" w:hAnsi="Arial" w:cs="Arial"/>
                <w:color w:val="000000"/>
                <w:sz w:val="16"/>
                <w:szCs w:val="16"/>
              </w:rPr>
              <w:t>E14</w:t>
            </w:r>
          </w:p>
        </w:tc>
        <w:tc>
          <w:tcPr>
            <w:tcW w:w="415" w:type="pct"/>
            <w:noWrap/>
            <w:vAlign w:val="center"/>
            <w:hideMark/>
          </w:tcPr>
          <w:p w14:paraId="07BAF1C0"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341</w:t>
            </w:r>
          </w:p>
        </w:tc>
        <w:tc>
          <w:tcPr>
            <w:tcW w:w="415" w:type="pct"/>
            <w:noWrap/>
            <w:vAlign w:val="center"/>
            <w:hideMark/>
          </w:tcPr>
          <w:p w14:paraId="29D915D0"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5,2%</w:t>
            </w:r>
          </w:p>
        </w:tc>
        <w:tc>
          <w:tcPr>
            <w:tcW w:w="416" w:type="pct"/>
            <w:noWrap/>
            <w:vAlign w:val="center"/>
            <w:hideMark/>
          </w:tcPr>
          <w:p w14:paraId="082695D9" w14:textId="77777777" w:rsidR="00865CA5" w:rsidRPr="00CB2B7C" w:rsidRDefault="00865CA5" w:rsidP="00365854">
            <w:pPr>
              <w:jc w:val="right"/>
              <w:rPr>
                <w:rFonts w:ascii="Arial" w:hAnsi="Arial" w:cs="Arial"/>
                <w:color w:val="000000"/>
                <w:sz w:val="16"/>
                <w:szCs w:val="16"/>
              </w:rPr>
            </w:pPr>
            <w:r>
              <w:rPr>
                <w:rFonts w:ascii="Arial" w:hAnsi="Arial" w:cs="Arial"/>
                <w:color w:val="000000"/>
                <w:sz w:val="16"/>
                <w:szCs w:val="16"/>
              </w:rPr>
              <w:t>6</w:t>
            </w:r>
            <w:r w:rsidRPr="00CB2B7C">
              <w:rPr>
                <w:rFonts w:ascii="Arial" w:hAnsi="Arial" w:cs="Arial"/>
                <w:color w:val="000000"/>
                <w:sz w:val="16"/>
                <w:szCs w:val="16"/>
              </w:rPr>
              <w:t>.</w:t>
            </w:r>
          </w:p>
        </w:tc>
      </w:tr>
      <w:tr w:rsidR="00865CA5" w:rsidRPr="00CB2B7C" w14:paraId="586D54D9" w14:textId="77777777" w:rsidTr="00365854">
        <w:trPr>
          <w:trHeight w:val="283"/>
        </w:trPr>
        <w:tc>
          <w:tcPr>
            <w:tcW w:w="3051" w:type="pct"/>
            <w:noWrap/>
            <w:vAlign w:val="center"/>
            <w:hideMark/>
          </w:tcPr>
          <w:p w14:paraId="3C16D4E9"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Bolesti jetara</w:t>
            </w:r>
          </w:p>
        </w:tc>
        <w:tc>
          <w:tcPr>
            <w:tcW w:w="703" w:type="pct"/>
            <w:noWrap/>
            <w:vAlign w:val="center"/>
            <w:hideMark/>
          </w:tcPr>
          <w:p w14:paraId="52F2B6CD" w14:textId="77777777" w:rsidR="00865CA5" w:rsidRPr="00CB2B7C" w:rsidRDefault="00865CA5" w:rsidP="00365854">
            <w:pPr>
              <w:jc w:val="center"/>
              <w:rPr>
                <w:rFonts w:ascii="Arial" w:hAnsi="Arial" w:cs="Arial"/>
                <w:color w:val="000000"/>
                <w:sz w:val="16"/>
                <w:szCs w:val="16"/>
              </w:rPr>
            </w:pPr>
            <w:r>
              <w:rPr>
                <w:rFonts w:ascii="Arial" w:hAnsi="Arial" w:cs="Arial"/>
                <w:color w:val="000000"/>
                <w:sz w:val="16"/>
                <w:szCs w:val="16"/>
              </w:rPr>
              <w:t>K70 - K76</w:t>
            </w:r>
          </w:p>
        </w:tc>
        <w:tc>
          <w:tcPr>
            <w:tcW w:w="415" w:type="pct"/>
            <w:noWrap/>
            <w:vAlign w:val="center"/>
            <w:hideMark/>
          </w:tcPr>
          <w:p w14:paraId="445BAD3D"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319</w:t>
            </w:r>
          </w:p>
        </w:tc>
        <w:tc>
          <w:tcPr>
            <w:tcW w:w="415" w:type="pct"/>
            <w:noWrap/>
            <w:vAlign w:val="center"/>
            <w:hideMark/>
          </w:tcPr>
          <w:p w14:paraId="0C11E40A"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4,9%</w:t>
            </w:r>
          </w:p>
        </w:tc>
        <w:tc>
          <w:tcPr>
            <w:tcW w:w="416" w:type="pct"/>
            <w:noWrap/>
            <w:vAlign w:val="center"/>
            <w:hideMark/>
          </w:tcPr>
          <w:p w14:paraId="2566162C" w14:textId="77777777" w:rsidR="00865CA5" w:rsidRPr="00CB2B7C" w:rsidRDefault="00865CA5" w:rsidP="00365854">
            <w:pPr>
              <w:jc w:val="right"/>
              <w:rPr>
                <w:rFonts w:ascii="Arial" w:hAnsi="Arial" w:cs="Arial"/>
                <w:color w:val="000000"/>
                <w:sz w:val="16"/>
                <w:szCs w:val="16"/>
              </w:rPr>
            </w:pPr>
            <w:r>
              <w:rPr>
                <w:rFonts w:ascii="Arial" w:hAnsi="Arial" w:cs="Arial"/>
                <w:color w:val="000000"/>
                <w:sz w:val="16"/>
                <w:szCs w:val="16"/>
              </w:rPr>
              <w:t>7</w:t>
            </w:r>
            <w:r w:rsidRPr="00CB2B7C">
              <w:rPr>
                <w:rFonts w:ascii="Arial" w:hAnsi="Arial" w:cs="Arial"/>
                <w:color w:val="000000"/>
                <w:sz w:val="16"/>
                <w:szCs w:val="16"/>
              </w:rPr>
              <w:t>.</w:t>
            </w:r>
          </w:p>
        </w:tc>
      </w:tr>
      <w:tr w:rsidR="00865CA5" w:rsidRPr="00CB2B7C" w14:paraId="641B7C73" w14:textId="77777777" w:rsidTr="00365854">
        <w:trPr>
          <w:trHeight w:val="283"/>
        </w:trPr>
        <w:tc>
          <w:tcPr>
            <w:tcW w:w="3051" w:type="pct"/>
            <w:noWrap/>
            <w:vAlign w:val="center"/>
            <w:hideMark/>
          </w:tcPr>
          <w:p w14:paraId="755CF1E1"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Ostale bolesti srca</w:t>
            </w:r>
          </w:p>
        </w:tc>
        <w:tc>
          <w:tcPr>
            <w:tcW w:w="703" w:type="pct"/>
            <w:noWrap/>
            <w:vAlign w:val="center"/>
            <w:hideMark/>
          </w:tcPr>
          <w:p w14:paraId="09B837E8" w14:textId="77777777" w:rsidR="00865CA5" w:rsidRPr="00CB2B7C" w:rsidRDefault="00865CA5" w:rsidP="00365854">
            <w:pPr>
              <w:jc w:val="center"/>
              <w:rPr>
                <w:rFonts w:ascii="Arial" w:hAnsi="Arial" w:cs="Arial"/>
                <w:color w:val="000000"/>
                <w:sz w:val="16"/>
                <w:szCs w:val="16"/>
              </w:rPr>
            </w:pPr>
            <w:r>
              <w:rPr>
                <w:rFonts w:ascii="Arial" w:hAnsi="Arial" w:cs="Arial"/>
                <w:color w:val="000000"/>
                <w:sz w:val="16"/>
                <w:szCs w:val="16"/>
              </w:rPr>
              <w:t>I30 - I52</w:t>
            </w:r>
          </w:p>
        </w:tc>
        <w:tc>
          <w:tcPr>
            <w:tcW w:w="415" w:type="pct"/>
            <w:noWrap/>
            <w:vAlign w:val="center"/>
            <w:hideMark/>
          </w:tcPr>
          <w:p w14:paraId="7B4579CC"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223</w:t>
            </w:r>
          </w:p>
        </w:tc>
        <w:tc>
          <w:tcPr>
            <w:tcW w:w="415" w:type="pct"/>
            <w:noWrap/>
            <w:vAlign w:val="center"/>
            <w:hideMark/>
          </w:tcPr>
          <w:p w14:paraId="335E81FE"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3,4%</w:t>
            </w:r>
          </w:p>
        </w:tc>
        <w:tc>
          <w:tcPr>
            <w:tcW w:w="416" w:type="pct"/>
            <w:noWrap/>
            <w:vAlign w:val="center"/>
            <w:hideMark/>
          </w:tcPr>
          <w:p w14:paraId="4BADC2EB" w14:textId="77777777" w:rsidR="00865CA5" w:rsidRPr="00CB2B7C" w:rsidRDefault="00865CA5" w:rsidP="00365854">
            <w:pPr>
              <w:jc w:val="right"/>
              <w:rPr>
                <w:rFonts w:ascii="Arial" w:hAnsi="Arial" w:cs="Arial"/>
                <w:color w:val="000000"/>
                <w:sz w:val="16"/>
                <w:szCs w:val="16"/>
              </w:rPr>
            </w:pPr>
            <w:r>
              <w:rPr>
                <w:rFonts w:ascii="Arial" w:hAnsi="Arial" w:cs="Arial"/>
                <w:color w:val="000000"/>
                <w:sz w:val="16"/>
                <w:szCs w:val="16"/>
              </w:rPr>
              <w:t>8</w:t>
            </w:r>
            <w:r w:rsidRPr="00CB2B7C">
              <w:rPr>
                <w:rFonts w:ascii="Arial" w:hAnsi="Arial" w:cs="Arial"/>
                <w:color w:val="000000"/>
                <w:sz w:val="16"/>
                <w:szCs w:val="16"/>
              </w:rPr>
              <w:t>.</w:t>
            </w:r>
          </w:p>
        </w:tc>
      </w:tr>
      <w:tr w:rsidR="00865CA5" w:rsidRPr="00CB2B7C" w14:paraId="77B5A216" w14:textId="77777777" w:rsidTr="00365854">
        <w:trPr>
          <w:trHeight w:val="283"/>
        </w:trPr>
        <w:tc>
          <w:tcPr>
            <w:tcW w:w="3051" w:type="pct"/>
            <w:noWrap/>
            <w:vAlign w:val="center"/>
            <w:hideMark/>
          </w:tcPr>
          <w:p w14:paraId="0D8221C5"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Hipertenzivne bolesti</w:t>
            </w:r>
          </w:p>
        </w:tc>
        <w:tc>
          <w:tcPr>
            <w:tcW w:w="703" w:type="pct"/>
            <w:noWrap/>
            <w:vAlign w:val="center"/>
            <w:hideMark/>
          </w:tcPr>
          <w:p w14:paraId="54563BD0" w14:textId="77777777" w:rsidR="00865CA5" w:rsidRPr="00CB2B7C" w:rsidRDefault="00865CA5" w:rsidP="00365854">
            <w:pPr>
              <w:jc w:val="center"/>
              <w:rPr>
                <w:rFonts w:ascii="Arial" w:hAnsi="Arial" w:cs="Arial"/>
                <w:color w:val="000000"/>
                <w:sz w:val="16"/>
                <w:szCs w:val="16"/>
              </w:rPr>
            </w:pPr>
            <w:r>
              <w:rPr>
                <w:rFonts w:ascii="Arial" w:hAnsi="Arial" w:cs="Arial"/>
                <w:color w:val="000000"/>
                <w:sz w:val="16"/>
                <w:szCs w:val="16"/>
              </w:rPr>
              <w:t>I10 - I15</w:t>
            </w:r>
          </w:p>
        </w:tc>
        <w:tc>
          <w:tcPr>
            <w:tcW w:w="415" w:type="pct"/>
            <w:noWrap/>
            <w:vAlign w:val="center"/>
            <w:hideMark/>
          </w:tcPr>
          <w:p w14:paraId="0B416BB7"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198</w:t>
            </w:r>
          </w:p>
        </w:tc>
        <w:tc>
          <w:tcPr>
            <w:tcW w:w="415" w:type="pct"/>
            <w:noWrap/>
            <w:vAlign w:val="center"/>
            <w:hideMark/>
          </w:tcPr>
          <w:p w14:paraId="67CDF417"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3,0%</w:t>
            </w:r>
          </w:p>
        </w:tc>
        <w:tc>
          <w:tcPr>
            <w:tcW w:w="416" w:type="pct"/>
            <w:noWrap/>
            <w:vAlign w:val="center"/>
            <w:hideMark/>
          </w:tcPr>
          <w:p w14:paraId="631A016D" w14:textId="77777777" w:rsidR="00865CA5" w:rsidRPr="00CB2B7C" w:rsidRDefault="00865CA5" w:rsidP="00365854">
            <w:pPr>
              <w:jc w:val="right"/>
              <w:rPr>
                <w:rFonts w:ascii="Arial" w:hAnsi="Arial" w:cs="Arial"/>
                <w:color w:val="000000"/>
                <w:sz w:val="16"/>
                <w:szCs w:val="16"/>
              </w:rPr>
            </w:pPr>
            <w:r>
              <w:rPr>
                <w:rFonts w:ascii="Arial" w:hAnsi="Arial" w:cs="Arial"/>
                <w:color w:val="000000"/>
                <w:sz w:val="16"/>
                <w:szCs w:val="16"/>
              </w:rPr>
              <w:t>9</w:t>
            </w:r>
            <w:r w:rsidRPr="00CB2B7C">
              <w:rPr>
                <w:rFonts w:ascii="Arial" w:hAnsi="Arial" w:cs="Arial"/>
                <w:color w:val="000000"/>
                <w:sz w:val="16"/>
                <w:szCs w:val="16"/>
              </w:rPr>
              <w:t>.</w:t>
            </w:r>
          </w:p>
        </w:tc>
      </w:tr>
      <w:tr w:rsidR="00865CA5" w:rsidRPr="00CB2B7C" w14:paraId="0DE68332" w14:textId="77777777" w:rsidTr="00365854">
        <w:trPr>
          <w:trHeight w:val="283"/>
        </w:trPr>
        <w:tc>
          <w:tcPr>
            <w:tcW w:w="3051" w:type="pct"/>
            <w:noWrap/>
            <w:vAlign w:val="center"/>
            <w:hideMark/>
          </w:tcPr>
          <w:p w14:paraId="0E1830FD"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Kronične bolesti donjega dišnog sustava</w:t>
            </w:r>
          </w:p>
        </w:tc>
        <w:tc>
          <w:tcPr>
            <w:tcW w:w="703" w:type="pct"/>
            <w:noWrap/>
            <w:vAlign w:val="center"/>
            <w:hideMark/>
          </w:tcPr>
          <w:p w14:paraId="511C0B4A" w14:textId="77777777" w:rsidR="00865CA5" w:rsidRPr="00CB2B7C" w:rsidRDefault="00865CA5" w:rsidP="00365854">
            <w:pPr>
              <w:jc w:val="center"/>
              <w:rPr>
                <w:rFonts w:ascii="Arial" w:hAnsi="Arial" w:cs="Arial"/>
                <w:color w:val="000000"/>
                <w:sz w:val="16"/>
                <w:szCs w:val="16"/>
              </w:rPr>
            </w:pPr>
            <w:r w:rsidRPr="00CB2B7C">
              <w:rPr>
                <w:rFonts w:ascii="Arial" w:hAnsi="Arial" w:cs="Arial"/>
                <w:color w:val="000000"/>
                <w:sz w:val="16"/>
                <w:szCs w:val="16"/>
              </w:rPr>
              <w:t>J40</w:t>
            </w:r>
            <w:r>
              <w:rPr>
                <w:rFonts w:ascii="Arial" w:hAnsi="Arial" w:cs="Arial"/>
                <w:color w:val="000000"/>
                <w:sz w:val="16"/>
                <w:szCs w:val="16"/>
              </w:rPr>
              <w:t xml:space="preserve"> - </w:t>
            </w:r>
            <w:r w:rsidRPr="00CB2B7C">
              <w:rPr>
                <w:rFonts w:ascii="Arial" w:hAnsi="Arial" w:cs="Arial"/>
                <w:color w:val="000000"/>
                <w:sz w:val="16"/>
                <w:szCs w:val="16"/>
              </w:rPr>
              <w:t>J47</w:t>
            </w:r>
          </w:p>
        </w:tc>
        <w:tc>
          <w:tcPr>
            <w:tcW w:w="415" w:type="pct"/>
            <w:noWrap/>
            <w:vAlign w:val="center"/>
            <w:hideMark/>
          </w:tcPr>
          <w:p w14:paraId="3BE9E442"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160</w:t>
            </w:r>
          </w:p>
        </w:tc>
        <w:tc>
          <w:tcPr>
            <w:tcW w:w="415" w:type="pct"/>
            <w:noWrap/>
            <w:vAlign w:val="center"/>
            <w:hideMark/>
          </w:tcPr>
          <w:p w14:paraId="16E691AB" w14:textId="77777777" w:rsidR="00865CA5" w:rsidRPr="00D27D3E" w:rsidRDefault="00865CA5" w:rsidP="00365854">
            <w:pPr>
              <w:jc w:val="right"/>
              <w:rPr>
                <w:rFonts w:ascii="Arial" w:hAnsi="Arial" w:cs="Arial"/>
                <w:color w:val="000000"/>
                <w:sz w:val="16"/>
                <w:szCs w:val="16"/>
              </w:rPr>
            </w:pPr>
            <w:r w:rsidRPr="00D27D3E">
              <w:rPr>
                <w:rFonts w:ascii="Arial" w:hAnsi="Arial" w:cs="Arial"/>
                <w:color w:val="000000"/>
                <w:sz w:val="16"/>
                <w:szCs w:val="16"/>
              </w:rPr>
              <w:t>2,4%</w:t>
            </w:r>
          </w:p>
        </w:tc>
        <w:tc>
          <w:tcPr>
            <w:tcW w:w="416" w:type="pct"/>
            <w:noWrap/>
            <w:vAlign w:val="center"/>
            <w:hideMark/>
          </w:tcPr>
          <w:p w14:paraId="266F10DC" w14:textId="77777777" w:rsidR="00865CA5" w:rsidRPr="00CB2B7C" w:rsidRDefault="00865CA5" w:rsidP="00365854">
            <w:pPr>
              <w:jc w:val="right"/>
              <w:rPr>
                <w:rFonts w:ascii="Arial" w:hAnsi="Arial" w:cs="Arial"/>
                <w:color w:val="000000"/>
                <w:sz w:val="16"/>
                <w:szCs w:val="16"/>
              </w:rPr>
            </w:pPr>
            <w:r>
              <w:rPr>
                <w:rFonts w:ascii="Arial" w:hAnsi="Arial" w:cs="Arial"/>
                <w:color w:val="000000"/>
                <w:sz w:val="16"/>
                <w:szCs w:val="16"/>
              </w:rPr>
              <w:t>10</w:t>
            </w:r>
            <w:r w:rsidRPr="00CB2B7C">
              <w:rPr>
                <w:rFonts w:ascii="Arial" w:hAnsi="Arial" w:cs="Arial"/>
                <w:color w:val="000000"/>
                <w:sz w:val="16"/>
                <w:szCs w:val="16"/>
              </w:rPr>
              <w:t>.</w:t>
            </w:r>
          </w:p>
        </w:tc>
      </w:tr>
      <w:tr w:rsidR="00865CA5" w:rsidRPr="00CB2B7C" w14:paraId="300413A4" w14:textId="77777777" w:rsidTr="00365854">
        <w:trPr>
          <w:trHeight w:val="283"/>
        </w:trPr>
        <w:tc>
          <w:tcPr>
            <w:tcW w:w="3051" w:type="pct"/>
            <w:noWrap/>
            <w:vAlign w:val="center"/>
            <w:hideMark/>
          </w:tcPr>
          <w:p w14:paraId="5F43BC46"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Ostali uzroci</w:t>
            </w:r>
          </w:p>
        </w:tc>
        <w:tc>
          <w:tcPr>
            <w:tcW w:w="703" w:type="pct"/>
            <w:noWrap/>
            <w:vAlign w:val="center"/>
            <w:hideMark/>
          </w:tcPr>
          <w:p w14:paraId="449AC297" w14:textId="77777777" w:rsidR="00865CA5" w:rsidRPr="00CB2B7C" w:rsidRDefault="00865CA5" w:rsidP="00365854">
            <w:pPr>
              <w:jc w:val="center"/>
              <w:rPr>
                <w:rFonts w:ascii="Arial" w:hAnsi="Arial" w:cs="Arial"/>
                <w:color w:val="000000"/>
                <w:sz w:val="16"/>
                <w:szCs w:val="16"/>
              </w:rPr>
            </w:pPr>
          </w:p>
        </w:tc>
        <w:tc>
          <w:tcPr>
            <w:tcW w:w="415" w:type="pct"/>
            <w:noWrap/>
            <w:vAlign w:val="center"/>
            <w:hideMark/>
          </w:tcPr>
          <w:p w14:paraId="0027E9AF" w14:textId="77777777" w:rsidR="00865CA5" w:rsidRPr="00CC7831" w:rsidRDefault="00865CA5" w:rsidP="00365854">
            <w:pPr>
              <w:jc w:val="right"/>
              <w:rPr>
                <w:rFonts w:ascii="Arial" w:hAnsi="Arial" w:cs="Arial"/>
                <w:color w:val="000000"/>
                <w:sz w:val="16"/>
                <w:szCs w:val="16"/>
              </w:rPr>
            </w:pPr>
            <w:r>
              <w:rPr>
                <w:rFonts w:ascii="Arial" w:hAnsi="Arial" w:cs="Arial"/>
                <w:color w:val="000000"/>
                <w:sz w:val="16"/>
                <w:szCs w:val="16"/>
              </w:rPr>
              <w:t>1.917</w:t>
            </w:r>
          </w:p>
        </w:tc>
        <w:tc>
          <w:tcPr>
            <w:tcW w:w="415" w:type="pct"/>
            <w:noWrap/>
            <w:vAlign w:val="center"/>
            <w:hideMark/>
          </w:tcPr>
          <w:p w14:paraId="163C955A" w14:textId="77777777" w:rsidR="00865CA5" w:rsidRPr="00CB2B7C" w:rsidRDefault="00865CA5" w:rsidP="00365854">
            <w:pPr>
              <w:jc w:val="right"/>
              <w:rPr>
                <w:rFonts w:ascii="Arial" w:hAnsi="Arial" w:cs="Arial"/>
                <w:color w:val="000000"/>
                <w:sz w:val="16"/>
                <w:szCs w:val="16"/>
              </w:rPr>
            </w:pPr>
            <w:r>
              <w:rPr>
                <w:rFonts w:ascii="Arial" w:hAnsi="Arial" w:cs="Arial"/>
                <w:color w:val="000000"/>
                <w:sz w:val="16"/>
                <w:szCs w:val="16"/>
              </w:rPr>
              <w:t>29,2%</w:t>
            </w:r>
          </w:p>
        </w:tc>
        <w:tc>
          <w:tcPr>
            <w:tcW w:w="416" w:type="pct"/>
            <w:noWrap/>
            <w:vAlign w:val="center"/>
            <w:hideMark/>
          </w:tcPr>
          <w:p w14:paraId="2D3A48B5" w14:textId="77777777" w:rsidR="00865CA5" w:rsidRPr="00CB2B7C" w:rsidRDefault="00865CA5" w:rsidP="00365854">
            <w:pPr>
              <w:jc w:val="right"/>
              <w:rPr>
                <w:rFonts w:ascii="Arial" w:hAnsi="Arial" w:cs="Arial"/>
                <w:color w:val="000000"/>
                <w:sz w:val="16"/>
                <w:szCs w:val="16"/>
              </w:rPr>
            </w:pPr>
            <w:r w:rsidRPr="00CB2B7C">
              <w:rPr>
                <w:rFonts w:ascii="Arial" w:hAnsi="Arial" w:cs="Arial"/>
                <w:color w:val="000000"/>
                <w:sz w:val="16"/>
                <w:szCs w:val="16"/>
              </w:rPr>
              <w:t> </w:t>
            </w:r>
          </w:p>
        </w:tc>
      </w:tr>
      <w:tr w:rsidR="00865CA5" w:rsidRPr="00CB2B7C" w14:paraId="11BE940D" w14:textId="77777777" w:rsidTr="00365854">
        <w:trPr>
          <w:trHeight w:val="283"/>
        </w:trPr>
        <w:tc>
          <w:tcPr>
            <w:tcW w:w="3051" w:type="pct"/>
            <w:noWrap/>
            <w:vAlign w:val="center"/>
            <w:hideMark/>
          </w:tcPr>
          <w:p w14:paraId="27723600" w14:textId="77777777" w:rsidR="00865CA5" w:rsidRPr="005E4BEC" w:rsidRDefault="00865CA5" w:rsidP="00365854">
            <w:pPr>
              <w:rPr>
                <w:rFonts w:ascii="Arial" w:hAnsi="Arial" w:cs="Arial"/>
                <w:color w:val="000000"/>
                <w:sz w:val="16"/>
                <w:szCs w:val="16"/>
                <w:lang w:val="hr-HR"/>
              </w:rPr>
            </w:pPr>
            <w:r w:rsidRPr="005E4BEC">
              <w:rPr>
                <w:rFonts w:ascii="Arial" w:hAnsi="Arial" w:cs="Arial"/>
                <w:color w:val="000000"/>
                <w:sz w:val="16"/>
                <w:szCs w:val="16"/>
                <w:lang w:val="hr-HR"/>
              </w:rPr>
              <w:t xml:space="preserve">Ukupan broj </w:t>
            </w:r>
          </w:p>
        </w:tc>
        <w:tc>
          <w:tcPr>
            <w:tcW w:w="703" w:type="pct"/>
            <w:noWrap/>
            <w:vAlign w:val="center"/>
            <w:hideMark/>
          </w:tcPr>
          <w:p w14:paraId="638E530C" w14:textId="77777777" w:rsidR="00865CA5" w:rsidRPr="00CB2B7C" w:rsidRDefault="00865CA5" w:rsidP="00365854">
            <w:pPr>
              <w:jc w:val="center"/>
              <w:rPr>
                <w:rFonts w:ascii="Arial" w:hAnsi="Arial" w:cs="Arial"/>
                <w:b/>
                <w:bCs/>
                <w:color w:val="000000"/>
                <w:sz w:val="16"/>
                <w:szCs w:val="16"/>
              </w:rPr>
            </w:pPr>
          </w:p>
        </w:tc>
        <w:tc>
          <w:tcPr>
            <w:tcW w:w="415" w:type="pct"/>
            <w:noWrap/>
            <w:vAlign w:val="center"/>
            <w:hideMark/>
          </w:tcPr>
          <w:p w14:paraId="6614E446" w14:textId="77777777" w:rsidR="00865CA5" w:rsidRPr="00CB2B7C" w:rsidRDefault="00865CA5" w:rsidP="00365854">
            <w:pPr>
              <w:jc w:val="right"/>
              <w:rPr>
                <w:rFonts w:ascii="Arial" w:hAnsi="Arial" w:cs="Arial"/>
                <w:b/>
                <w:bCs/>
                <w:color w:val="000000"/>
                <w:sz w:val="16"/>
                <w:szCs w:val="16"/>
              </w:rPr>
            </w:pPr>
            <w:r>
              <w:rPr>
                <w:rFonts w:ascii="Arial" w:hAnsi="Arial" w:cs="Arial"/>
                <w:b/>
                <w:bCs/>
                <w:color w:val="000000"/>
                <w:sz w:val="16"/>
                <w:szCs w:val="16"/>
              </w:rPr>
              <w:t>6.569</w:t>
            </w:r>
          </w:p>
        </w:tc>
        <w:tc>
          <w:tcPr>
            <w:tcW w:w="415" w:type="pct"/>
            <w:noWrap/>
            <w:vAlign w:val="center"/>
            <w:hideMark/>
          </w:tcPr>
          <w:p w14:paraId="4A86475E" w14:textId="77777777" w:rsidR="00865CA5" w:rsidRPr="00CB2B7C" w:rsidRDefault="00865CA5" w:rsidP="00365854">
            <w:pPr>
              <w:jc w:val="right"/>
              <w:rPr>
                <w:rFonts w:ascii="Arial" w:hAnsi="Arial" w:cs="Arial"/>
                <w:b/>
                <w:bCs/>
                <w:color w:val="000000"/>
                <w:sz w:val="16"/>
                <w:szCs w:val="16"/>
              </w:rPr>
            </w:pPr>
            <w:r w:rsidRPr="00CB2B7C">
              <w:rPr>
                <w:rFonts w:ascii="Arial" w:hAnsi="Arial" w:cs="Arial"/>
                <w:b/>
                <w:bCs/>
                <w:color w:val="000000"/>
                <w:sz w:val="16"/>
                <w:szCs w:val="16"/>
              </w:rPr>
              <w:t>100,0</w:t>
            </w:r>
          </w:p>
        </w:tc>
        <w:tc>
          <w:tcPr>
            <w:tcW w:w="416" w:type="pct"/>
            <w:noWrap/>
            <w:vAlign w:val="center"/>
            <w:hideMark/>
          </w:tcPr>
          <w:p w14:paraId="1C6CB73E" w14:textId="77777777" w:rsidR="00865CA5" w:rsidRPr="00CB2B7C" w:rsidRDefault="00865CA5" w:rsidP="00365854">
            <w:pPr>
              <w:jc w:val="right"/>
              <w:rPr>
                <w:rFonts w:ascii="Arial" w:hAnsi="Arial" w:cs="Arial"/>
                <w:b/>
                <w:bCs/>
                <w:color w:val="000000"/>
                <w:sz w:val="16"/>
                <w:szCs w:val="16"/>
              </w:rPr>
            </w:pPr>
            <w:r w:rsidRPr="00CB2B7C">
              <w:rPr>
                <w:rFonts w:ascii="Arial" w:hAnsi="Arial" w:cs="Arial"/>
                <w:b/>
                <w:bCs/>
                <w:color w:val="000000"/>
                <w:sz w:val="16"/>
                <w:szCs w:val="16"/>
              </w:rPr>
              <w:t> </w:t>
            </w:r>
          </w:p>
        </w:tc>
      </w:tr>
    </w:tbl>
    <w:p w14:paraId="222B932C" w14:textId="267EE8AA" w:rsidR="000732AC" w:rsidRPr="004B307A" w:rsidRDefault="007E133B" w:rsidP="004B307A">
      <w:pPr>
        <w:jc w:val="both"/>
        <w:rPr>
          <w:sz w:val="18"/>
          <w:szCs w:val="18"/>
          <w:lang w:val="hr-HR"/>
        </w:rPr>
      </w:pPr>
      <w:r w:rsidRPr="00DE3594">
        <w:rPr>
          <w:sz w:val="18"/>
          <w:szCs w:val="18"/>
          <w:lang w:val="hr-HR"/>
        </w:rPr>
        <w:t>Napomena: Poda</w:t>
      </w:r>
      <w:r w:rsidR="00AF1D2C">
        <w:rPr>
          <w:sz w:val="18"/>
          <w:szCs w:val="18"/>
          <w:lang w:val="hr-HR"/>
        </w:rPr>
        <w:t>t</w:t>
      </w:r>
      <w:r w:rsidRPr="00DE3594">
        <w:rPr>
          <w:sz w:val="18"/>
          <w:szCs w:val="18"/>
          <w:lang w:val="hr-HR"/>
        </w:rPr>
        <w:t>ci iz tablice 5. ne mogu se koristiti za usporedbu s općom populacijom bez prethodne dobne standardizacije</w:t>
      </w:r>
    </w:p>
    <w:p w14:paraId="699910D5" w14:textId="0023C987" w:rsidR="0063386D" w:rsidRDefault="0063386D" w:rsidP="005E4BEC">
      <w:pPr>
        <w:rPr>
          <w:b/>
          <w:lang w:val="hr-HR"/>
        </w:rPr>
      </w:pPr>
    </w:p>
    <w:p w14:paraId="61950D77" w14:textId="77777777" w:rsidR="0063386D" w:rsidRDefault="0063386D" w:rsidP="007E133B">
      <w:pPr>
        <w:jc w:val="center"/>
        <w:rPr>
          <w:b/>
          <w:lang w:val="hr-HR"/>
        </w:rPr>
      </w:pPr>
    </w:p>
    <w:p w14:paraId="5FDE0F4E" w14:textId="4C0C8747" w:rsidR="007E133B" w:rsidRDefault="007E133B" w:rsidP="007E133B">
      <w:pPr>
        <w:jc w:val="center"/>
        <w:rPr>
          <w:lang w:val="hr-HR"/>
        </w:rPr>
      </w:pPr>
      <w:r w:rsidRPr="00C16502">
        <w:rPr>
          <w:b/>
          <w:lang w:val="hr-HR"/>
        </w:rPr>
        <w:t>Tablica 6.</w:t>
      </w:r>
      <w:r w:rsidRPr="00BE7043">
        <w:rPr>
          <w:lang w:val="hr-HR"/>
        </w:rPr>
        <w:t xml:space="preserve"> Prvih deset uzroka smrti branitelja u 20</w:t>
      </w:r>
      <w:r w:rsidR="00F41258">
        <w:rPr>
          <w:lang w:val="hr-HR"/>
        </w:rPr>
        <w:t>21</w:t>
      </w:r>
      <w:r w:rsidRPr="00BE7043">
        <w:rPr>
          <w:lang w:val="hr-HR"/>
        </w:rPr>
        <w:t>. godini – žene</w:t>
      </w:r>
    </w:p>
    <w:p w14:paraId="17AE881C" w14:textId="77777777" w:rsidR="005E4BEC" w:rsidRDefault="005E4BEC" w:rsidP="007E133B">
      <w:pPr>
        <w:jc w:val="center"/>
        <w:rPr>
          <w:lang w:val="hr-HR"/>
        </w:rPr>
      </w:pPr>
    </w:p>
    <w:tbl>
      <w:tblPr>
        <w:tblStyle w:val="TableGrid"/>
        <w:tblW w:w="5000" w:type="pct"/>
        <w:tblLook w:val="04A0" w:firstRow="1" w:lastRow="0" w:firstColumn="1" w:lastColumn="0" w:noHBand="0" w:noVBand="1"/>
      </w:tblPr>
      <w:tblGrid>
        <w:gridCol w:w="5276"/>
        <w:gridCol w:w="1147"/>
        <w:gridCol w:w="752"/>
        <w:gridCol w:w="753"/>
        <w:gridCol w:w="752"/>
      </w:tblGrid>
      <w:tr w:rsidR="005E4BEC" w:rsidRPr="00CB2B7C" w14:paraId="18FBB562" w14:textId="77777777" w:rsidTr="00365854">
        <w:trPr>
          <w:trHeight w:val="283"/>
        </w:trPr>
        <w:tc>
          <w:tcPr>
            <w:tcW w:w="3039" w:type="pct"/>
            <w:noWrap/>
            <w:vAlign w:val="center"/>
            <w:hideMark/>
          </w:tcPr>
          <w:p w14:paraId="08324840" w14:textId="77777777" w:rsidR="005E4BEC" w:rsidRPr="005E4BEC" w:rsidRDefault="005E4BEC" w:rsidP="00365854">
            <w:pPr>
              <w:spacing w:line="276" w:lineRule="auto"/>
              <w:rPr>
                <w:rFonts w:ascii="Arial" w:hAnsi="Arial" w:cs="Arial"/>
                <w:b/>
                <w:bCs/>
                <w:color w:val="000000"/>
                <w:sz w:val="16"/>
                <w:szCs w:val="16"/>
                <w:lang w:val="hr-HR"/>
              </w:rPr>
            </w:pPr>
            <w:r w:rsidRPr="005E4BEC">
              <w:rPr>
                <w:rFonts w:ascii="Arial" w:hAnsi="Arial" w:cs="Arial"/>
                <w:b/>
                <w:bCs/>
                <w:color w:val="000000"/>
                <w:sz w:val="16"/>
                <w:szCs w:val="16"/>
                <w:lang w:val="hr-HR"/>
              </w:rPr>
              <w:t>Skupina bolesti</w:t>
            </w:r>
          </w:p>
        </w:tc>
        <w:tc>
          <w:tcPr>
            <w:tcW w:w="661" w:type="pct"/>
            <w:noWrap/>
            <w:vAlign w:val="center"/>
            <w:hideMark/>
          </w:tcPr>
          <w:p w14:paraId="0C0A63AB" w14:textId="77777777" w:rsidR="005E4BEC" w:rsidRPr="005E4BEC" w:rsidRDefault="005E4BEC" w:rsidP="00365854">
            <w:pPr>
              <w:spacing w:line="276" w:lineRule="auto"/>
              <w:jc w:val="center"/>
              <w:rPr>
                <w:rFonts w:ascii="Arial" w:hAnsi="Arial" w:cs="Arial"/>
                <w:b/>
                <w:bCs/>
                <w:color w:val="000000"/>
                <w:sz w:val="16"/>
                <w:szCs w:val="16"/>
                <w:lang w:val="hr-HR"/>
              </w:rPr>
            </w:pPr>
            <w:r w:rsidRPr="005E4BEC">
              <w:rPr>
                <w:rFonts w:ascii="Arial" w:hAnsi="Arial" w:cs="Arial"/>
                <w:b/>
                <w:bCs/>
                <w:color w:val="000000"/>
                <w:sz w:val="16"/>
                <w:szCs w:val="16"/>
                <w:lang w:val="hr-HR"/>
              </w:rPr>
              <w:t>MKB-10</w:t>
            </w:r>
          </w:p>
        </w:tc>
        <w:tc>
          <w:tcPr>
            <w:tcW w:w="433" w:type="pct"/>
            <w:noWrap/>
            <w:vAlign w:val="center"/>
            <w:hideMark/>
          </w:tcPr>
          <w:p w14:paraId="059E553E" w14:textId="77777777" w:rsidR="005E4BEC" w:rsidRPr="005E4BEC" w:rsidRDefault="005E4BEC" w:rsidP="00365854">
            <w:pPr>
              <w:spacing w:line="276" w:lineRule="auto"/>
              <w:jc w:val="center"/>
              <w:rPr>
                <w:rFonts w:ascii="Arial" w:hAnsi="Arial" w:cs="Arial"/>
                <w:b/>
                <w:bCs/>
                <w:color w:val="000000"/>
                <w:sz w:val="16"/>
                <w:szCs w:val="16"/>
                <w:lang w:val="hr-HR"/>
              </w:rPr>
            </w:pPr>
            <w:r w:rsidRPr="005E4BEC">
              <w:rPr>
                <w:rFonts w:ascii="Arial" w:hAnsi="Arial" w:cs="Arial"/>
                <w:b/>
                <w:bCs/>
                <w:color w:val="000000"/>
                <w:sz w:val="16"/>
                <w:szCs w:val="16"/>
                <w:lang w:val="hr-HR"/>
              </w:rPr>
              <w:t>Broj</w:t>
            </w:r>
          </w:p>
        </w:tc>
        <w:tc>
          <w:tcPr>
            <w:tcW w:w="434" w:type="pct"/>
            <w:noWrap/>
            <w:vAlign w:val="center"/>
            <w:hideMark/>
          </w:tcPr>
          <w:p w14:paraId="2638CEE4" w14:textId="77777777" w:rsidR="005E4BEC" w:rsidRPr="005E4BEC" w:rsidRDefault="005E4BEC" w:rsidP="00365854">
            <w:pPr>
              <w:spacing w:line="276" w:lineRule="auto"/>
              <w:jc w:val="center"/>
              <w:rPr>
                <w:rFonts w:ascii="Arial" w:hAnsi="Arial" w:cs="Arial"/>
                <w:b/>
                <w:bCs/>
                <w:color w:val="000000"/>
                <w:sz w:val="16"/>
                <w:szCs w:val="16"/>
                <w:lang w:val="hr-HR"/>
              </w:rPr>
            </w:pPr>
            <w:r w:rsidRPr="005E4BEC">
              <w:rPr>
                <w:rFonts w:ascii="Arial" w:hAnsi="Arial" w:cs="Arial"/>
                <w:b/>
                <w:bCs/>
                <w:color w:val="000000"/>
                <w:sz w:val="16"/>
                <w:szCs w:val="16"/>
                <w:lang w:val="hr-HR"/>
              </w:rPr>
              <w:t>%</w:t>
            </w:r>
          </w:p>
        </w:tc>
        <w:tc>
          <w:tcPr>
            <w:tcW w:w="434" w:type="pct"/>
            <w:noWrap/>
            <w:vAlign w:val="center"/>
            <w:hideMark/>
          </w:tcPr>
          <w:p w14:paraId="6C65D079" w14:textId="77777777" w:rsidR="005E4BEC" w:rsidRPr="00CB2B7C" w:rsidRDefault="005E4BEC" w:rsidP="00365854">
            <w:pPr>
              <w:spacing w:line="276" w:lineRule="auto"/>
              <w:rPr>
                <w:rFonts w:ascii="Arial" w:hAnsi="Arial" w:cs="Arial"/>
                <w:b/>
                <w:bCs/>
                <w:color w:val="000000"/>
                <w:sz w:val="16"/>
                <w:szCs w:val="16"/>
              </w:rPr>
            </w:pPr>
            <w:r w:rsidRPr="00CB2B7C">
              <w:rPr>
                <w:rFonts w:ascii="Arial" w:hAnsi="Arial" w:cs="Arial"/>
                <w:b/>
                <w:bCs/>
                <w:color w:val="000000"/>
                <w:sz w:val="16"/>
                <w:szCs w:val="16"/>
              </w:rPr>
              <w:t>Rang</w:t>
            </w:r>
          </w:p>
        </w:tc>
      </w:tr>
      <w:tr w:rsidR="005E4BEC" w:rsidRPr="00CB2B7C" w14:paraId="15BE8AB5" w14:textId="77777777" w:rsidTr="00365854">
        <w:trPr>
          <w:trHeight w:val="283"/>
        </w:trPr>
        <w:tc>
          <w:tcPr>
            <w:tcW w:w="3039" w:type="pct"/>
            <w:noWrap/>
            <w:vAlign w:val="center"/>
            <w:hideMark/>
          </w:tcPr>
          <w:p w14:paraId="0B6A3B29"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COVID-19</w:t>
            </w:r>
          </w:p>
        </w:tc>
        <w:tc>
          <w:tcPr>
            <w:tcW w:w="661" w:type="pct"/>
            <w:noWrap/>
            <w:vAlign w:val="center"/>
            <w:hideMark/>
          </w:tcPr>
          <w:p w14:paraId="056C3D1C"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U07 - U09</w:t>
            </w:r>
          </w:p>
        </w:tc>
        <w:tc>
          <w:tcPr>
            <w:tcW w:w="433" w:type="pct"/>
            <w:noWrap/>
            <w:vAlign w:val="center"/>
            <w:hideMark/>
          </w:tcPr>
          <w:p w14:paraId="24710AE7"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21</w:t>
            </w:r>
          </w:p>
        </w:tc>
        <w:tc>
          <w:tcPr>
            <w:tcW w:w="434" w:type="pct"/>
            <w:noWrap/>
            <w:vAlign w:val="center"/>
            <w:hideMark/>
          </w:tcPr>
          <w:p w14:paraId="1FBC0E72"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13,0%</w:t>
            </w:r>
          </w:p>
        </w:tc>
        <w:tc>
          <w:tcPr>
            <w:tcW w:w="434" w:type="pct"/>
            <w:noWrap/>
            <w:vAlign w:val="center"/>
            <w:hideMark/>
          </w:tcPr>
          <w:p w14:paraId="0C82ECAE" w14:textId="77777777" w:rsidR="005E4BEC" w:rsidRPr="00CB2B7C" w:rsidRDefault="005E4BEC" w:rsidP="00365854">
            <w:pPr>
              <w:jc w:val="right"/>
              <w:rPr>
                <w:rFonts w:ascii="Arial" w:hAnsi="Arial" w:cs="Arial"/>
                <w:color w:val="000000"/>
                <w:sz w:val="16"/>
                <w:szCs w:val="16"/>
              </w:rPr>
            </w:pPr>
            <w:r w:rsidRPr="00CB2B7C">
              <w:rPr>
                <w:rFonts w:ascii="Arial" w:hAnsi="Arial" w:cs="Arial"/>
                <w:color w:val="000000"/>
                <w:sz w:val="16"/>
                <w:szCs w:val="16"/>
              </w:rPr>
              <w:t>1.</w:t>
            </w:r>
          </w:p>
        </w:tc>
      </w:tr>
      <w:tr w:rsidR="005E4BEC" w:rsidRPr="00CB2B7C" w14:paraId="2CBEDBC7" w14:textId="77777777" w:rsidTr="00365854">
        <w:trPr>
          <w:trHeight w:val="283"/>
        </w:trPr>
        <w:tc>
          <w:tcPr>
            <w:tcW w:w="3039" w:type="pct"/>
            <w:noWrap/>
            <w:vAlign w:val="center"/>
            <w:hideMark/>
          </w:tcPr>
          <w:p w14:paraId="49DBFDC5"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Zloćudna novotvorina donjeg dišnog sustava</w:t>
            </w:r>
          </w:p>
        </w:tc>
        <w:tc>
          <w:tcPr>
            <w:tcW w:w="661" w:type="pct"/>
            <w:noWrap/>
            <w:vAlign w:val="center"/>
            <w:hideMark/>
          </w:tcPr>
          <w:p w14:paraId="17A35B5D"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C33 - C34</w:t>
            </w:r>
          </w:p>
        </w:tc>
        <w:tc>
          <w:tcPr>
            <w:tcW w:w="433" w:type="pct"/>
            <w:noWrap/>
            <w:vAlign w:val="center"/>
            <w:hideMark/>
          </w:tcPr>
          <w:p w14:paraId="70F4CEBB"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20</w:t>
            </w:r>
          </w:p>
        </w:tc>
        <w:tc>
          <w:tcPr>
            <w:tcW w:w="434" w:type="pct"/>
            <w:noWrap/>
            <w:vAlign w:val="center"/>
            <w:hideMark/>
          </w:tcPr>
          <w:p w14:paraId="7AABD4DD"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12,4%</w:t>
            </w:r>
          </w:p>
        </w:tc>
        <w:tc>
          <w:tcPr>
            <w:tcW w:w="434" w:type="pct"/>
            <w:noWrap/>
            <w:vAlign w:val="center"/>
            <w:hideMark/>
          </w:tcPr>
          <w:p w14:paraId="2D122915" w14:textId="77777777" w:rsidR="005E4BEC" w:rsidRPr="00CB2B7C" w:rsidRDefault="005E4BEC" w:rsidP="00365854">
            <w:pPr>
              <w:jc w:val="right"/>
              <w:rPr>
                <w:rFonts w:ascii="Arial" w:hAnsi="Arial" w:cs="Arial"/>
                <w:color w:val="000000"/>
                <w:sz w:val="16"/>
                <w:szCs w:val="16"/>
              </w:rPr>
            </w:pPr>
            <w:r w:rsidRPr="00CB2B7C">
              <w:rPr>
                <w:rFonts w:ascii="Arial" w:hAnsi="Arial" w:cs="Arial"/>
                <w:color w:val="000000"/>
                <w:sz w:val="16"/>
                <w:szCs w:val="16"/>
              </w:rPr>
              <w:t>2.</w:t>
            </w:r>
          </w:p>
        </w:tc>
      </w:tr>
      <w:tr w:rsidR="005E4BEC" w:rsidRPr="00CB2B7C" w14:paraId="3109C60D" w14:textId="77777777" w:rsidTr="00365854">
        <w:trPr>
          <w:trHeight w:val="283"/>
        </w:trPr>
        <w:tc>
          <w:tcPr>
            <w:tcW w:w="3039" w:type="pct"/>
            <w:noWrap/>
            <w:vAlign w:val="center"/>
            <w:hideMark/>
          </w:tcPr>
          <w:p w14:paraId="31023045"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Zloćudna novotvorina probavnih organa</w:t>
            </w:r>
          </w:p>
        </w:tc>
        <w:tc>
          <w:tcPr>
            <w:tcW w:w="661" w:type="pct"/>
            <w:noWrap/>
            <w:vAlign w:val="center"/>
            <w:hideMark/>
          </w:tcPr>
          <w:p w14:paraId="3C028BC7"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C15 - C26</w:t>
            </w:r>
          </w:p>
        </w:tc>
        <w:tc>
          <w:tcPr>
            <w:tcW w:w="433" w:type="pct"/>
            <w:noWrap/>
            <w:vAlign w:val="center"/>
            <w:hideMark/>
          </w:tcPr>
          <w:p w14:paraId="48B91A6C"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18</w:t>
            </w:r>
          </w:p>
        </w:tc>
        <w:tc>
          <w:tcPr>
            <w:tcW w:w="434" w:type="pct"/>
            <w:noWrap/>
            <w:vAlign w:val="center"/>
            <w:hideMark/>
          </w:tcPr>
          <w:p w14:paraId="003785DE"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11,2%</w:t>
            </w:r>
          </w:p>
        </w:tc>
        <w:tc>
          <w:tcPr>
            <w:tcW w:w="434" w:type="pct"/>
            <w:noWrap/>
            <w:vAlign w:val="center"/>
            <w:hideMark/>
          </w:tcPr>
          <w:p w14:paraId="6D1746F3"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3</w:t>
            </w:r>
            <w:r w:rsidRPr="00CB2B7C">
              <w:rPr>
                <w:rFonts w:ascii="Arial" w:hAnsi="Arial" w:cs="Arial"/>
                <w:color w:val="000000"/>
                <w:sz w:val="16"/>
                <w:szCs w:val="16"/>
              </w:rPr>
              <w:t>.</w:t>
            </w:r>
            <w:r>
              <w:rPr>
                <w:rFonts w:ascii="Arial" w:hAnsi="Arial" w:cs="Arial"/>
                <w:color w:val="000000"/>
                <w:sz w:val="16"/>
                <w:szCs w:val="16"/>
              </w:rPr>
              <w:t>/4.</w:t>
            </w:r>
          </w:p>
        </w:tc>
      </w:tr>
      <w:tr w:rsidR="005E4BEC" w:rsidRPr="00CB2B7C" w14:paraId="40BBE734" w14:textId="77777777" w:rsidTr="00365854">
        <w:trPr>
          <w:trHeight w:val="283"/>
        </w:trPr>
        <w:tc>
          <w:tcPr>
            <w:tcW w:w="3039" w:type="pct"/>
            <w:noWrap/>
            <w:vAlign w:val="center"/>
            <w:hideMark/>
          </w:tcPr>
          <w:p w14:paraId="5EFFA6A1"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Ishemične bolesti srca</w:t>
            </w:r>
          </w:p>
        </w:tc>
        <w:tc>
          <w:tcPr>
            <w:tcW w:w="661" w:type="pct"/>
            <w:noWrap/>
            <w:vAlign w:val="center"/>
            <w:hideMark/>
          </w:tcPr>
          <w:p w14:paraId="10A85A63"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I20 - I25</w:t>
            </w:r>
          </w:p>
        </w:tc>
        <w:tc>
          <w:tcPr>
            <w:tcW w:w="433" w:type="pct"/>
            <w:noWrap/>
            <w:vAlign w:val="center"/>
            <w:hideMark/>
          </w:tcPr>
          <w:p w14:paraId="25A05106"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18</w:t>
            </w:r>
          </w:p>
        </w:tc>
        <w:tc>
          <w:tcPr>
            <w:tcW w:w="434" w:type="pct"/>
            <w:noWrap/>
            <w:vAlign w:val="center"/>
            <w:hideMark/>
          </w:tcPr>
          <w:p w14:paraId="12510A7B"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11,2%</w:t>
            </w:r>
          </w:p>
        </w:tc>
        <w:tc>
          <w:tcPr>
            <w:tcW w:w="434" w:type="pct"/>
            <w:noWrap/>
            <w:vAlign w:val="center"/>
            <w:hideMark/>
          </w:tcPr>
          <w:p w14:paraId="4A0BC61B"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3./4</w:t>
            </w:r>
            <w:r w:rsidRPr="00CB2B7C">
              <w:rPr>
                <w:rFonts w:ascii="Arial" w:hAnsi="Arial" w:cs="Arial"/>
                <w:color w:val="000000"/>
                <w:sz w:val="16"/>
                <w:szCs w:val="16"/>
              </w:rPr>
              <w:t>.</w:t>
            </w:r>
          </w:p>
        </w:tc>
      </w:tr>
      <w:tr w:rsidR="005E4BEC" w:rsidRPr="00CB2B7C" w14:paraId="53877BC5" w14:textId="77777777" w:rsidTr="00365854">
        <w:trPr>
          <w:trHeight w:val="283"/>
        </w:trPr>
        <w:tc>
          <w:tcPr>
            <w:tcW w:w="3039" w:type="pct"/>
            <w:noWrap/>
            <w:vAlign w:val="center"/>
            <w:hideMark/>
          </w:tcPr>
          <w:p w14:paraId="03A1973A"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Cerebrovaskularne bolesti</w:t>
            </w:r>
          </w:p>
        </w:tc>
        <w:tc>
          <w:tcPr>
            <w:tcW w:w="661" w:type="pct"/>
            <w:noWrap/>
            <w:vAlign w:val="center"/>
            <w:hideMark/>
          </w:tcPr>
          <w:p w14:paraId="69333DAC"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I60 - I69</w:t>
            </w:r>
          </w:p>
        </w:tc>
        <w:tc>
          <w:tcPr>
            <w:tcW w:w="433" w:type="pct"/>
            <w:noWrap/>
            <w:vAlign w:val="center"/>
            <w:hideMark/>
          </w:tcPr>
          <w:p w14:paraId="6DD1D2C3"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10</w:t>
            </w:r>
          </w:p>
        </w:tc>
        <w:tc>
          <w:tcPr>
            <w:tcW w:w="434" w:type="pct"/>
            <w:noWrap/>
            <w:vAlign w:val="center"/>
            <w:hideMark/>
          </w:tcPr>
          <w:p w14:paraId="258F7688"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6,2%</w:t>
            </w:r>
          </w:p>
        </w:tc>
        <w:tc>
          <w:tcPr>
            <w:tcW w:w="434" w:type="pct"/>
            <w:noWrap/>
            <w:vAlign w:val="center"/>
            <w:hideMark/>
          </w:tcPr>
          <w:p w14:paraId="0BC30445"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5</w:t>
            </w:r>
            <w:r w:rsidRPr="00CB2B7C">
              <w:rPr>
                <w:rFonts w:ascii="Arial" w:hAnsi="Arial" w:cs="Arial"/>
                <w:color w:val="000000"/>
                <w:sz w:val="16"/>
                <w:szCs w:val="16"/>
              </w:rPr>
              <w:t>.</w:t>
            </w:r>
          </w:p>
        </w:tc>
      </w:tr>
      <w:tr w:rsidR="005E4BEC" w:rsidRPr="00CB2B7C" w14:paraId="23168E2F" w14:textId="77777777" w:rsidTr="00365854">
        <w:trPr>
          <w:trHeight w:val="283"/>
        </w:trPr>
        <w:tc>
          <w:tcPr>
            <w:tcW w:w="3039" w:type="pct"/>
            <w:noWrap/>
            <w:vAlign w:val="center"/>
            <w:hideMark/>
          </w:tcPr>
          <w:p w14:paraId="0FA410F5"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lastRenderedPageBreak/>
              <w:t>Hipertenzivne bolesti</w:t>
            </w:r>
          </w:p>
        </w:tc>
        <w:tc>
          <w:tcPr>
            <w:tcW w:w="661" w:type="pct"/>
            <w:noWrap/>
            <w:vAlign w:val="center"/>
            <w:hideMark/>
          </w:tcPr>
          <w:p w14:paraId="242B390F"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I10 - I15</w:t>
            </w:r>
          </w:p>
        </w:tc>
        <w:tc>
          <w:tcPr>
            <w:tcW w:w="433" w:type="pct"/>
            <w:noWrap/>
            <w:vAlign w:val="center"/>
            <w:hideMark/>
          </w:tcPr>
          <w:p w14:paraId="2938B4D0"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9</w:t>
            </w:r>
          </w:p>
        </w:tc>
        <w:tc>
          <w:tcPr>
            <w:tcW w:w="434" w:type="pct"/>
            <w:noWrap/>
            <w:vAlign w:val="center"/>
            <w:hideMark/>
          </w:tcPr>
          <w:p w14:paraId="7F7D6A86"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5,6%</w:t>
            </w:r>
          </w:p>
        </w:tc>
        <w:tc>
          <w:tcPr>
            <w:tcW w:w="434" w:type="pct"/>
            <w:noWrap/>
            <w:vAlign w:val="center"/>
            <w:hideMark/>
          </w:tcPr>
          <w:p w14:paraId="096C8427"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6</w:t>
            </w:r>
            <w:r w:rsidRPr="00CB2B7C">
              <w:rPr>
                <w:rFonts w:ascii="Arial" w:hAnsi="Arial" w:cs="Arial"/>
                <w:color w:val="000000"/>
                <w:sz w:val="16"/>
                <w:szCs w:val="16"/>
              </w:rPr>
              <w:t>.</w:t>
            </w:r>
          </w:p>
        </w:tc>
      </w:tr>
      <w:tr w:rsidR="005E4BEC" w:rsidRPr="00CB2B7C" w14:paraId="732E2D52" w14:textId="77777777" w:rsidTr="00365854">
        <w:trPr>
          <w:trHeight w:val="283"/>
        </w:trPr>
        <w:tc>
          <w:tcPr>
            <w:tcW w:w="3039" w:type="pct"/>
            <w:noWrap/>
            <w:vAlign w:val="center"/>
            <w:hideMark/>
          </w:tcPr>
          <w:p w14:paraId="33595586"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Zloćudna novotvorina ženskih spolnih organa</w:t>
            </w:r>
          </w:p>
        </w:tc>
        <w:tc>
          <w:tcPr>
            <w:tcW w:w="661" w:type="pct"/>
            <w:noWrap/>
            <w:vAlign w:val="center"/>
            <w:hideMark/>
          </w:tcPr>
          <w:p w14:paraId="0532D538"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C51 - C58</w:t>
            </w:r>
          </w:p>
        </w:tc>
        <w:tc>
          <w:tcPr>
            <w:tcW w:w="433" w:type="pct"/>
            <w:noWrap/>
            <w:vAlign w:val="center"/>
            <w:hideMark/>
          </w:tcPr>
          <w:p w14:paraId="0A2A692A"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8</w:t>
            </w:r>
          </w:p>
        </w:tc>
        <w:tc>
          <w:tcPr>
            <w:tcW w:w="434" w:type="pct"/>
            <w:noWrap/>
            <w:vAlign w:val="center"/>
            <w:hideMark/>
          </w:tcPr>
          <w:p w14:paraId="18111CFE"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5,0%</w:t>
            </w:r>
          </w:p>
        </w:tc>
        <w:tc>
          <w:tcPr>
            <w:tcW w:w="434" w:type="pct"/>
            <w:noWrap/>
            <w:vAlign w:val="center"/>
            <w:hideMark/>
          </w:tcPr>
          <w:p w14:paraId="6392009B"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7</w:t>
            </w:r>
            <w:r w:rsidRPr="00CB2B7C">
              <w:rPr>
                <w:rFonts w:ascii="Arial" w:hAnsi="Arial" w:cs="Arial"/>
                <w:color w:val="000000"/>
                <w:sz w:val="16"/>
                <w:szCs w:val="16"/>
              </w:rPr>
              <w:t>.</w:t>
            </w:r>
            <w:r>
              <w:rPr>
                <w:rFonts w:ascii="Arial" w:hAnsi="Arial" w:cs="Arial"/>
                <w:color w:val="000000"/>
                <w:sz w:val="16"/>
                <w:szCs w:val="16"/>
              </w:rPr>
              <w:t>/8.</w:t>
            </w:r>
          </w:p>
        </w:tc>
      </w:tr>
      <w:tr w:rsidR="005E4BEC" w:rsidRPr="00CB2B7C" w14:paraId="33EDC298" w14:textId="77777777" w:rsidTr="00365854">
        <w:trPr>
          <w:trHeight w:val="283"/>
        </w:trPr>
        <w:tc>
          <w:tcPr>
            <w:tcW w:w="3039" w:type="pct"/>
            <w:noWrap/>
            <w:vAlign w:val="center"/>
            <w:hideMark/>
          </w:tcPr>
          <w:p w14:paraId="4D8D9C06"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Kronične bolesti donjega dišnog sustava</w:t>
            </w:r>
          </w:p>
        </w:tc>
        <w:tc>
          <w:tcPr>
            <w:tcW w:w="661" w:type="pct"/>
            <w:noWrap/>
            <w:vAlign w:val="center"/>
            <w:hideMark/>
          </w:tcPr>
          <w:p w14:paraId="4CA7681F"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J40 - J47</w:t>
            </w:r>
          </w:p>
        </w:tc>
        <w:tc>
          <w:tcPr>
            <w:tcW w:w="433" w:type="pct"/>
            <w:noWrap/>
            <w:vAlign w:val="center"/>
            <w:hideMark/>
          </w:tcPr>
          <w:p w14:paraId="4D525436"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8</w:t>
            </w:r>
          </w:p>
        </w:tc>
        <w:tc>
          <w:tcPr>
            <w:tcW w:w="434" w:type="pct"/>
            <w:noWrap/>
            <w:vAlign w:val="center"/>
            <w:hideMark/>
          </w:tcPr>
          <w:p w14:paraId="6A758B7C"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5,0%</w:t>
            </w:r>
          </w:p>
        </w:tc>
        <w:tc>
          <w:tcPr>
            <w:tcW w:w="434" w:type="pct"/>
            <w:noWrap/>
            <w:vAlign w:val="center"/>
            <w:hideMark/>
          </w:tcPr>
          <w:p w14:paraId="3A74F528"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7./8</w:t>
            </w:r>
            <w:r w:rsidRPr="00CB2B7C">
              <w:rPr>
                <w:rFonts w:ascii="Arial" w:hAnsi="Arial" w:cs="Arial"/>
                <w:color w:val="000000"/>
                <w:sz w:val="16"/>
                <w:szCs w:val="16"/>
              </w:rPr>
              <w:t>.</w:t>
            </w:r>
          </w:p>
        </w:tc>
      </w:tr>
      <w:tr w:rsidR="005E4BEC" w:rsidRPr="00CB2B7C" w14:paraId="78614391" w14:textId="77777777" w:rsidTr="00365854">
        <w:trPr>
          <w:trHeight w:val="283"/>
        </w:trPr>
        <w:tc>
          <w:tcPr>
            <w:tcW w:w="3039" w:type="pct"/>
            <w:noWrap/>
            <w:vAlign w:val="center"/>
            <w:hideMark/>
          </w:tcPr>
          <w:p w14:paraId="434F0A80"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Bolesti jetara</w:t>
            </w:r>
          </w:p>
        </w:tc>
        <w:tc>
          <w:tcPr>
            <w:tcW w:w="661" w:type="pct"/>
            <w:noWrap/>
            <w:vAlign w:val="center"/>
          </w:tcPr>
          <w:p w14:paraId="4A529CB4"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K70 - K76</w:t>
            </w:r>
          </w:p>
        </w:tc>
        <w:tc>
          <w:tcPr>
            <w:tcW w:w="433" w:type="pct"/>
            <w:noWrap/>
            <w:vAlign w:val="center"/>
            <w:hideMark/>
          </w:tcPr>
          <w:p w14:paraId="5E5274D0"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5</w:t>
            </w:r>
          </w:p>
        </w:tc>
        <w:tc>
          <w:tcPr>
            <w:tcW w:w="434" w:type="pct"/>
            <w:noWrap/>
            <w:vAlign w:val="center"/>
            <w:hideMark/>
          </w:tcPr>
          <w:p w14:paraId="1C583E16"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3,1%</w:t>
            </w:r>
          </w:p>
        </w:tc>
        <w:tc>
          <w:tcPr>
            <w:tcW w:w="434" w:type="pct"/>
            <w:noWrap/>
            <w:vAlign w:val="center"/>
            <w:hideMark/>
          </w:tcPr>
          <w:p w14:paraId="00528266"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9</w:t>
            </w:r>
            <w:r w:rsidRPr="00CB2B7C">
              <w:rPr>
                <w:rFonts w:ascii="Arial" w:hAnsi="Arial" w:cs="Arial"/>
                <w:color w:val="000000"/>
                <w:sz w:val="16"/>
                <w:szCs w:val="16"/>
              </w:rPr>
              <w:t>.</w:t>
            </w:r>
            <w:r>
              <w:rPr>
                <w:rFonts w:ascii="Arial" w:hAnsi="Arial" w:cs="Arial"/>
                <w:color w:val="000000"/>
                <w:sz w:val="16"/>
                <w:szCs w:val="16"/>
              </w:rPr>
              <w:t>/10.</w:t>
            </w:r>
          </w:p>
        </w:tc>
      </w:tr>
      <w:tr w:rsidR="005E4BEC" w:rsidRPr="00CB2B7C" w14:paraId="3F03FD40" w14:textId="77777777" w:rsidTr="00365854">
        <w:trPr>
          <w:trHeight w:val="283"/>
        </w:trPr>
        <w:tc>
          <w:tcPr>
            <w:tcW w:w="3039" w:type="pct"/>
            <w:noWrap/>
            <w:vAlign w:val="center"/>
            <w:hideMark/>
          </w:tcPr>
          <w:p w14:paraId="4669FA94"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Šećerna bolest (</w:t>
            </w:r>
            <w:r w:rsidRPr="005E4BEC">
              <w:rPr>
                <w:rFonts w:ascii="Arial" w:hAnsi="Arial" w:cs="Arial"/>
                <w:i/>
                <w:color w:val="000000"/>
                <w:sz w:val="16"/>
                <w:szCs w:val="16"/>
                <w:lang w:val="hr-HR"/>
              </w:rPr>
              <w:t>Diabetes mellitus</w:t>
            </w:r>
            <w:r w:rsidRPr="005E4BEC">
              <w:rPr>
                <w:rFonts w:ascii="Arial" w:hAnsi="Arial" w:cs="Arial"/>
                <w:color w:val="000000"/>
                <w:sz w:val="16"/>
                <w:szCs w:val="16"/>
                <w:lang w:val="hr-HR"/>
              </w:rPr>
              <w:t>)</w:t>
            </w:r>
          </w:p>
        </w:tc>
        <w:tc>
          <w:tcPr>
            <w:tcW w:w="661" w:type="pct"/>
            <w:noWrap/>
            <w:vAlign w:val="center"/>
          </w:tcPr>
          <w:p w14:paraId="6ABECD04" w14:textId="77777777" w:rsidR="005E4BEC" w:rsidRPr="005E4BEC" w:rsidRDefault="005E4BEC" w:rsidP="00365854">
            <w:pPr>
              <w:jc w:val="center"/>
              <w:rPr>
                <w:rFonts w:ascii="Arial" w:hAnsi="Arial" w:cs="Arial"/>
                <w:color w:val="000000"/>
                <w:sz w:val="16"/>
                <w:szCs w:val="16"/>
                <w:lang w:val="hr-HR"/>
              </w:rPr>
            </w:pPr>
            <w:r w:rsidRPr="005E4BEC">
              <w:rPr>
                <w:rFonts w:ascii="Arial" w:hAnsi="Arial" w:cs="Arial"/>
                <w:color w:val="000000"/>
                <w:sz w:val="16"/>
                <w:szCs w:val="16"/>
                <w:lang w:val="hr-HR"/>
              </w:rPr>
              <w:t>E10 - E14</w:t>
            </w:r>
          </w:p>
        </w:tc>
        <w:tc>
          <w:tcPr>
            <w:tcW w:w="433" w:type="pct"/>
            <w:noWrap/>
            <w:vAlign w:val="center"/>
            <w:hideMark/>
          </w:tcPr>
          <w:p w14:paraId="34CBF6B5"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5</w:t>
            </w:r>
          </w:p>
        </w:tc>
        <w:tc>
          <w:tcPr>
            <w:tcW w:w="434" w:type="pct"/>
            <w:noWrap/>
            <w:vAlign w:val="center"/>
            <w:hideMark/>
          </w:tcPr>
          <w:p w14:paraId="0FC458F2"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3,1%</w:t>
            </w:r>
          </w:p>
        </w:tc>
        <w:tc>
          <w:tcPr>
            <w:tcW w:w="434" w:type="pct"/>
            <w:noWrap/>
            <w:vAlign w:val="center"/>
            <w:hideMark/>
          </w:tcPr>
          <w:p w14:paraId="7A94F18F" w14:textId="77777777" w:rsidR="005E4BEC" w:rsidRPr="00CB2B7C" w:rsidRDefault="005E4BEC" w:rsidP="00365854">
            <w:pPr>
              <w:jc w:val="right"/>
              <w:rPr>
                <w:rFonts w:ascii="Arial" w:hAnsi="Arial" w:cs="Arial"/>
                <w:color w:val="000000"/>
                <w:sz w:val="16"/>
                <w:szCs w:val="16"/>
              </w:rPr>
            </w:pPr>
            <w:r>
              <w:rPr>
                <w:rFonts w:ascii="Arial" w:hAnsi="Arial" w:cs="Arial"/>
                <w:color w:val="000000"/>
                <w:sz w:val="16"/>
                <w:szCs w:val="16"/>
              </w:rPr>
              <w:t>9</w:t>
            </w:r>
            <w:r w:rsidRPr="00CB2B7C">
              <w:rPr>
                <w:rFonts w:ascii="Arial" w:hAnsi="Arial" w:cs="Arial"/>
                <w:color w:val="000000"/>
                <w:sz w:val="16"/>
                <w:szCs w:val="16"/>
              </w:rPr>
              <w:t>.</w:t>
            </w:r>
            <w:r>
              <w:rPr>
                <w:rFonts w:ascii="Arial" w:hAnsi="Arial" w:cs="Arial"/>
                <w:color w:val="000000"/>
                <w:sz w:val="16"/>
                <w:szCs w:val="16"/>
              </w:rPr>
              <w:t>/10.</w:t>
            </w:r>
          </w:p>
        </w:tc>
      </w:tr>
      <w:tr w:rsidR="005E4BEC" w:rsidRPr="00CB2B7C" w14:paraId="4B7AF02D" w14:textId="77777777" w:rsidTr="00365854">
        <w:trPr>
          <w:trHeight w:val="283"/>
        </w:trPr>
        <w:tc>
          <w:tcPr>
            <w:tcW w:w="3039" w:type="pct"/>
            <w:noWrap/>
            <w:vAlign w:val="center"/>
            <w:hideMark/>
          </w:tcPr>
          <w:p w14:paraId="1717554C" w14:textId="77777777" w:rsidR="005E4BEC" w:rsidRPr="005E4BEC" w:rsidRDefault="005E4BEC" w:rsidP="00365854">
            <w:pPr>
              <w:rPr>
                <w:rFonts w:ascii="Arial" w:hAnsi="Arial" w:cs="Arial"/>
                <w:color w:val="000000"/>
                <w:sz w:val="16"/>
                <w:szCs w:val="16"/>
                <w:lang w:val="hr-HR"/>
              </w:rPr>
            </w:pPr>
            <w:r w:rsidRPr="005E4BEC">
              <w:rPr>
                <w:rFonts w:ascii="Arial" w:hAnsi="Arial" w:cs="Arial"/>
                <w:color w:val="000000"/>
                <w:sz w:val="16"/>
                <w:szCs w:val="16"/>
                <w:lang w:val="hr-HR"/>
              </w:rPr>
              <w:t>Ostali uzroci</w:t>
            </w:r>
          </w:p>
        </w:tc>
        <w:tc>
          <w:tcPr>
            <w:tcW w:w="661" w:type="pct"/>
            <w:noWrap/>
            <w:vAlign w:val="center"/>
            <w:hideMark/>
          </w:tcPr>
          <w:p w14:paraId="752FFE4D" w14:textId="77777777" w:rsidR="005E4BEC" w:rsidRPr="005E4BEC" w:rsidRDefault="005E4BEC" w:rsidP="00365854">
            <w:pPr>
              <w:jc w:val="center"/>
              <w:rPr>
                <w:rFonts w:ascii="Arial" w:hAnsi="Arial" w:cs="Arial"/>
                <w:color w:val="000000"/>
                <w:sz w:val="16"/>
                <w:szCs w:val="16"/>
                <w:lang w:val="hr-HR"/>
              </w:rPr>
            </w:pPr>
          </w:p>
        </w:tc>
        <w:tc>
          <w:tcPr>
            <w:tcW w:w="433" w:type="pct"/>
            <w:noWrap/>
            <w:vAlign w:val="center"/>
            <w:hideMark/>
          </w:tcPr>
          <w:p w14:paraId="4D3BCAEE"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39</w:t>
            </w:r>
          </w:p>
        </w:tc>
        <w:tc>
          <w:tcPr>
            <w:tcW w:w="434" w:type="pct"/>
            <w:noWrap/>
            <w:vAlign w:val="center"/>
            <w:hideMark/>
          </w:tcPr>
          <w:p w14:paraId="09E4E927" w14:textId="77777777" w:rsidR="005E4BEC" w:rsidRPr="005E4BEC" w:rsidRDefault="005E4BEC" w:rsidP="00365854">
            <w:pPr>
              <w:jc w:val="right"/>
              <w:rPr>
                <w:rFonts w:ascii="Arial" w:hAnsi="Arial" w:cs="Arial"/>
                <w:color w:val="000000"/>
                <w:sz w:val="16"/>
                <w:szCs w:val="16"/>
                <w:lang w:val="hr-HR"/>
              </w:rPr>
            </w:pPr>
            <w:r w:rsidRPr="005E4BEC">
              <w:rPr>
                <w:rFonts w:ascii="Arial" w:hAnsi="Arial" w:cs="Arial"/>
                <w:color w:val="000000"/>
                <w:sz w:val="16"/>
                <w:szCs w:val="16"/>
                <w:lang w:val="hr-HR"/>
              </w:rPr>
              <w:t>24,2%</w:t>
            </w:r>
          </w:p>
        </w:tc>
        <w:tc>
          <w:tcPr>
            <w:tcW w:w="434" w:type="pct"/>
            <w:noWrap/>
            <w:vAlign w:val="center"/>
            <w:hideMark/>
          </w:tcPr>
          <w:p w14:paraId="2DD124BB" w14:textId="77777777" w:rsidR="005E4BEC" w:rsidRPr="00CB2B7C" w:rsidRDefault="005E4BEC" w:rsidP="00365854">
            <w:pPr>
              <w:jc w:val="right"/>
              <w:rPr>
                <w:rFonts w:ascii="Arial" w:hAnsi="Arial" w:cs="Arial"/>
                <w:color w:val="000000"/>
                <w:sz w:val="16"/>
                <w:szCs w:val="16"/>
              </w:rPr>
            </w:pPr>
            <w:r w:rsidRPr="00CB2B7C">
              <w:rPr>
                <w:rFonts w:ascii="Arial" w:hAnsi="Arial" w:cs="Arial"/>
                <w:color w:val="000000"/>
                <w:sz w:val="16"/>
                <w:szCs w:val="16"/>
              </w:rPr>
              <w:t> </w:t>
            </w:r>
          </w:p>
        </w:tc>
      </w:tr>
      <w:tr w:rsidR="005E4BEC" w:rsidRPr="00CB2B7C" w14:paraId="4AE28F0A" w14:textId="77777777" w:rsidTr="00365854">
        <w:trPr>
          <w:trHeight w:val="283"/>
        </w:trPr>
        <w:tc>
          <w:tcPr>
            <w:tcW w:w="3039" w:type="pct"/>
            <w:noWrap/>
            <w:vAlign w:val="center"/>
            <w:hideMark/>
          </w:tcPr>
          <w:p w14:paraId="465CCACF" w14:textId="77777777" w:rsidR="005E4BEC" w:rsidRPr="005E4BEC" w:rsidRDefault="005E4BEC" w:rsidP="00365854">
            <w:pPr>
              <w:rPr>
                <w:rFonts w:ascii="Arial" w:hAnsi="Arial" w:cs="Arial"/>
                <w:b/>
                <w:bCs/>
                <w:color w:val="000000"/>
                <w:sz w:val="16"/>
                <w:szCs w:val="16"/>
                <w:lang w:val="hr-HR"/>
              </w:rPr>
            </w:pPr>
            <w:r w:rsidRPr="005E4BEC">
              <w:rPr>
                <w:rFonts w:ascii="Arial" w:hAnsi="Arial" w:cs="Arial"/>
                <w:b/>
                <w:bCs/>
                <w:color w:val="000000"/>
                <w:sz w:val="16"/>
                <w:szCs w:val="16"/>
                <w:lang w:val="hr-HR"/>
              </w:rPr>
              <w:t>Ukupan broj</w:t>
            </w:r>
          </w:p>
        </w:tc>
        <w:tc>
          <w:tcPr>
            <w:tcW w:w="661" w:type="pct"/>
            <w:noWrap/>
            <w:vAlign w:val="center"/>
            <w:hideMark/>
          </w:tcPr>
          <w:p w14:paraId="70DD4695" w14:textId="77777777" w:rsidR="005E4BEC" w:rsidRPr="005E4BEC" w:rsidRDefault="005E4BEC" w:rsidP="00365854">
            <w:pPr>
              <w:jc w:val="center"/>
              <w:rPr>
                <w:rFonts w:ascii="Arial" w:hAnsi="Arial" w:cs="Arial"/>
                <w:b/>
                <w:bCs/>
                <w:color w:val="000000"/>
                <w:sz w:val="16"/>
                <w:szCs w:val="16"/>
                <w:lang w:val="hr-HR"/>
              </w:rPr>
            </w:pPr>
          </w:p>
        </w:tc>
        <w:tc>
          <w:tcPr>
            <w:tcW w:w="433" w:type="pct"/>
            <w:noWrap/>
            <w:vAlign w:val="center"/>
            <w:hideMark/>
          </w:tcPr>
          <w:p w14:paraId="73E9A4BB" w14:textId="77777777" w:rsidR="005E4BEC" w:rsidRPr="005E4BEC" w:rsidRDefault="005E4BEC" w:rsidP="00365854">
            <w:pPr>
              <w:jc w:val="right"/>
              <w:rPr>
                <w:rFonts w:ascii="Arial" w:hAnsi="Arial" w:cs="Arial"/>
                <w:b/>
                <w:bCs/>
                <w:color w:val="000000"/>
                <w:sz w:val="16"/>
                <w:szCs w:val="16"/>
                <w:lang w:val="hr-HR"/>
              </w:rPr>
            </w:pPr>
            <w:r w:rsidRPr="005E4BEC">
              <w:rPr>
                <w:rFonts w:ascii="Arial" w:hAnsi="Arial" w:cs="Arial"/>
                <w:b/>
                <w:bCs/>
                <w:color w:val="000000"/>
                <w:sz w:val="16"/>
                <w:szCs w:val="16"/>
                <w:lang w:val="hr-HR"/>
              </w:rPr>
              <w:t>161</w:t>
            </w:r>
          </w:p>
        </w:tc>
        <w:tc>
          <w:tcPr>
            <w:tcW w:w="434" w:type="pct"/>
            <w:noWrap/>
            <w:vAlign w:val="center"/>
            <w:hideMark/>
          </w:tcPr>
          <w:p w14:paraId="65619BA2" w14:textId="77777777" w:rsidR="005E4BEC" w:rsidRPr="005E4BEC" w:rsidRDefault="005E4BEC" w:rsidP="00365854">
            <w:pPr>
              <w:jc w:val="right"/>
              <w:rPr>
                <w:rFonts w:ascii="Arial" w:hAnsi="Arial" w:cs="Arial"/>
                <w:b/>
                <w:bCs/>
                <w:color w:val="000000"/>
                <w:sz w:val="16"/>
                <w:szCs w:val="16"/>
                <w:lang w:val="hr-HR"/>
              </w:rPr>
            </w:pPr>
            <w:r w:rsidRPr="005E4BEC">
              <w:rPr>
                <w:rFonts w:ascii="Arial" w:hAnsi="Arial" w:cs="Arial"/>
                <w:b/>
                <w:bCs/>
                <w:color w:val="000000"/>
                <w:sz w:val="16"/>
                <w:szCs w:val="16"/>
                <w:lang w:val="hr-HR"/>
              </w:rPr>
              <w:t>100,0</w:t>
            </w:r>
          </w:p>
        </w:tc>
        <w:tc>
          <w:tcPr>
            <w:tcW w:w="434" w:type="pct"/>
            <w:noWrap/>
            <w:vAlign w:val="center"/>
            <w:hideMark/>
          </w:tcPr>
          <w:p w14:paraId="6C9C7FDF" w14:textId="77777777" w:rsidR="005E4BEC" w:rsidRPr="00CB2B7C" w:rsidRDefault="005E4BEC" w:rsidP="00365854">
            <w:pPr>
              <w:jc w:val="right"/>
              <w:rPr>
                <w:rFonts w:ascii="Arial" w:hAnsi="Arial" w:cs="Arial"/>
                <w:b/>
                <w:bCs/>
                <w:color w:val="000000"/>
                <w:sz w:val="16"/>
                <w:szCs w:val="16"/>
              </w:rPr>
            </w:pPr>
            <w:r w:rsidRPr="00CB2B7C">
              <w:rPr>
                <w:rFonts w:ascii="Arial" w:hAnsi="Arial" w:cs="Arial"/>
                <w:b/>
                <w:bCs/>
                <w:color w:val="000000"/>
                <w:sz w:val="16"/>
                <w:szCs w:val="16"/>
              </w:rPr>
              <w:t> </w:t>
            </w:r>
          </w:p>
        </w:tc>
      </w:tr>
    </w:tbl>
    <w:p w14:paraId="4AC8D264" w14:textId="77AFC42D" w:rsidR="004B1EA2" w:rsidRDefault="007E133B" w:rsidP="007E133B">
      <w:pPr>
        <w:jc w:val="both"/>
        <w:rPr>
          <w:sz w:val="18"/>
          <w:szCs w:val="18"/>
          <w:lang w:val="hr-HR"/>
        </w:rPr>
      </w:pPr>
      <w:r w:rsidRPr="008B3CBB">
        <w:rPr>
          <w:sz w:val="18"/>
          <w:szCs w:val="18"/>
          <w:lang w:val="hr-HR"/>
        </w:rPr>
        <w:t>Napomena: Poda</w:t>
      </w:r>
      <w:r w:rsidR="00AF1D2C">
        <w:rPr>
          <w:sz w:val="18"/>
          <w:szCs w:val="18"/>
          <w:lang w:val="hr-HR"/>
        </w:rPr>
        <w:t>t</w:t>
      </w:r>
      <w:r w:rsidRPr="008B3CBB">
        <w:rPr>
          <w:sz w:val="18"/>
          <w:szCs w:val="18"/>
          <w:lang w:val="hr-HR"/>
        </w:rPr>
        <w:t>ci iz tablice 6. ne mogu se koristiti za usporedbu s općom populacijom bez prethodne dobne standardizacije</w:t>
      </w:r>
    </w:p>
    <w:p w14:paraId="0CACB073" w14:textId="064F497D" w:rsidR="00365854" w:rsidRDefault="00365854" w:rsidP="007E133B">
      <w:pPr>
        <w:jc w:val="both"/>
        <w:rPr>
          <w:sz w:val="18"/>
          <w:szCs w:val="18"/>
          <w:lang w:val="hr-HR"/>
        </w:rPr>
      </w:pPr>
    </w:p>
    <w:p w14:paraId="2AC2F6E2" w14:textId="77777777" w:rsidR="00365854" w:rsidRPr="004C64F2" w:rsidRDefault="00365854" w:rsidP="007E133B">
      <w:pPr>
        <w:jc w:val="both"/>
        <w:rPr>
          <w:lang w:val="hr-HR"/>
        </w:rPr>
      </w:pPr>
    </w:p>
    <w:p w14:paraId="79AB974C" w14:textId="044D6EB4" w:rsidR="004C64F2" w:rsidRPr="004C64F2" w:rsidRDefault="004C64F2" w:rsidP="004C64F2">
      <w:pPr>
        <w:spacing w:line="276" w:lineRule="auto"/>
        <w:jc w:val="both"/>
        <w:rPr>
          <w:color w:val="FF0000"/>
        </w:rPr>
      </w:pPr>
      <w:r w:rsidRPr="004C64F2">
        <w:t xml:space="preserve">U </w:t>
      </w:r>
      <w:r w:rsidRPr="004C64F2">
        <w:rPr>
          <w:lang w:val="hr-HR"/>
        </w:rPr>
        <w:t>tablicama 7.a i 7.b prikazani su posljednji dostupni poda</w:t>
      </w:r>
      <w:r w:rsidR="00AF1D2C">
        <w:rPr>
          <w:lang w:val="hr-HR"/>
        </w:rPr>
        <w:t>t</w:t>
      </w:r>
      <w:r w:rsidRPr="004C64F2">
        <w:rPr>
          <w:lang w:val="hr-HR"/>
        </w:rPr>
        <w:t>ci iz Registra za rak za 10 najčešćih sijela novootkrivenih slučajeva zloćudnih bolesti u braniteljskoj populaciji u 2020</w:t>
      </w:r>
      <w:r w:rsidR="00262E89">
        <w:rPr>
          <w:lang w:val="hr-HR"/>
        </w:rPr>
        <w:t>*</w:t>
      </w:r>
      <w:r w:rsidRPr="004C64F2">
        <w:rPr>
          <w:lang w:val="hr-HR"/>
        </w:rPr>
        <w:t>. godini po spolovima i županijama. Kod muškaraca je najučestalija novootkrivena zloćudna bolest bio rak pluća, a kod žena je najučestaliji bio rak dojke.</w:t>
      </w:r>
    </w:p>
    <w:p w14:paraId="46D84076" w14:textId="77777777" w:rsidR="004C64F2" w:rsidRPr="004D3419" w:rsidRDefault="004C64F2" w:rsidP="004C64F2">
      <w:pPr>
        <w:tabs>
          <w:tab w:val="left" w:pos="720"/>
        </w:tabs>
        <w:spacing w:line="276" w:lineRule="auto"/>
        <w:ind w:left="1843" w:hanging="1843"/>
        <w:rPr>
          <w:rFonts w:ascii="Arial" w:hAnsi="Arial" w:cs="Arial"/>
          <w:b/>
          <w:bCs/>
          <w:color w:val="FF0000"/>
          <w:sz w:val="18"/>
          <w:szCs w:val="18"/>
        </w:rPr>
      </w:pPr>
    </w:p>
    <w:p w14:paraId="712DC076" w14:textId="77777777" w:rsidR="004C64F2" w:rsidRPr="004C64F2" w:rsidRDefault="004C64F2" w:rsidP="004C64F2">
      <w:pPr>
        <w:tabs>
          <w:tab w:val="left" w:pos="720"/>
        </w:tabs>
        <w:spacing w:line="276" w:lineRule="auto"/>
        <w:rPr>
          <w:rFonts w:ascii="Arial" w:hAnsi="Arial" w:cs="Arial"/>
          <w:bCs/>
          <w:sz w:val="18"/>
          <w:szCs w:val="18"/>
        </w:rPr>
      </w:pPr>
    </w:p>
    <w:p w14:paraId="4B785E3E" w14:textId="6118392F" w:rsidR="00152DA7" w:rsidRDefault="004C64F2" w:rsidP="004B307A">
      <w:pPr>
        <w:rPr>
          <w:lang w:val="hr-HR"/>
        </w:rPr>
      </w:pPr>
      <w:r>
        <w:rPr>
          <w:b/>
          <w:lang w:val="hr-HR"/>
        </w:rPr>
        <w:t xml:space="preserve">Tablica 7. a </w:t>
      </w:r>
      <w:r w:rsidRPr="004C64F2">
        <w:rPr>
          <w:lang w:val="hr-HR"/>
        </w:rPr>
        <w:t xml:space="preserve">Novootkriveni </w:t>
      </w:r>
      <w:r>
        <w:rPr>
          <w:lang w:val="hr-HR"/>
        </w:rPr>
        <w:t>slučajevi zloćudnih bolesti u</w:t>
      </w:r>
      <w:r w:rsidR="00E50EAA">
        <w:rPr>
          <w:lang w:val="hr-HR"/>
        </w:rPr>
        <w:t xml:space="preserve"> braniteljskoj populaciji u 2020</w:t>
      </w:r>
      <w:r>
        <w:rPr>
          <w:lang w:val="hr-HR"/>
        </w:rPr>
        <w:t>. godini po dijagnozi i županijama: muškarci, deset najčešćih sijela</w:t>
      </w:r>
    </w:p>
    <w:p w14:paraId="3D5E7898" w14:textId="7804267F" w:rsidR="004C64F2" w:rsidRDefault="004C64F2" w:rsidP="004B307A">
      <w:pPr>
        <w:rPr>
          <w:lang w:val="hr-HR"/>
        </w:rPr>
      </w:pPr>
    </w:p>
    <w:tbl>
      <w:tblPr>
        <w:tblStyle w:val="TableGrid"/>
        <w:tblW w:w="4945" w:type="pct"/>
        <w:tblLayout w:type="fixed"/>
        <w:tblCellMar>
          <w:left w:w="57" w:type="dxa"/>
          <w:right w:w="57" w:type="dxa"/>
        </w:tblCellMar>
        <w:tblLook w:val="04A0" w:firstRow="1" w:lastRow="0" w:firstColumn="1" w:lastColumn="0" w:noHBand="0" w:noVBand="1"/>
      </w:tblPr>
      <w:tblGrid>
        <w:gridCol w:w="2294"/>
        <w:gridCol w:w="524"/>
        <w:gridCol w:w="524"/>
        <w:gridCol w:w="525"/>
        <w:gridCol w:w="524"/>
        <w:gridCol w:w="524"/>
        <w:gridCol w:w="525"/>
        <w:gridCol w:w="524"/>
        <w:gridCol w:w="524"/>
        <w:gridCol w:w="525"/>
        <w:gridCol w:w="524"/>
        <w:gridCol w:w="524"/>
        <w:gridCol w:w="524"/>
      </w:tblGrid>
      <w:tr w:rsidR="004C64F2" w:rsidRPr="00FE1410" w14:paraId="2D010DE2" w14:textId="77777777" w:rsidTr="008C4980">
        <w:trPr>
          <w:cantSplit/>
          <w:trHeight w:val="1701"/>
        </w:trPr>
        <w:tc>
          <w:tcPr>
            <w:tcW w:w="1336" w:type="pct"/>
            <w:shd w:val="clear" w:color="auto" w:fill="F2F2F2" w:themeFill="background1" w:themeFillShade="F2"/>
            <w:vAlign w:val="center"/>
          </w:tcPr>
          <w:p w14:paraId="795D9160" w14:textId="77777777" w:rsidR="004C64F2" w:rsidRPr="00F34161" w:rsidRDefault="004C64F2" w:rsidP="008C4980">
            <w:pPr>
              <w:spacing w:line="276" w:lineRule="auto"/>
              <w:jc w:val="center"/>
              <w:rPr>
                <w:rFonts w:ascii="Arial" w:hAnsi="Arial" w:cs="Arial"/>
                <w:b/>
                <w:sz w:val="16"/>
                <w:szCs w:val="16"/>
              </w:rPr>
            </w:pPr>
            <w:r w:rsidRPr="00F34161">
              <w:rPr>
                <w:rFonts w:ascii="Arial" w:hAnsi="Arial" w:cs="Arial"/>
                <w:b/>
                <w:sz w:val="16"/>
                <w:szCs w:val="16"/>
              </w:rPr>
              <w:t>MUŠKARCI</w:t>
            </w:r>
          </w:p>
        </w:tc>
        <w:tc>
          <w:tcPr>
            <w:tcW w:w="305" w:type="pct"/>
            <w:shd w:val="clear" w:color="auto" w:fill="F2F2F2" w:themeFill="background1" w:themeFillShade="F2"/>
            <w:textDirection w:val="btLr"/>
            <w:vAlign w:val="center"/>
          </w:tcPr>
          <w:p w14:paraId="159F02AB"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pluća</w:t>
            </w:r>
          </w:p>
        </w:tc>
        <w:tc>
          <w:tcPr>
            <w:tcW w:w="305" w:type="pct"/>
            <w:shd w:val="clear" w:color="auto" w:fill="F2F2F2" w:themeFill="background1" w:themeFillShade="F2"/>
            <w:textDirection w:val="btLr"/>
            <w:vAlign w:val="center"/>
          </w:tcPr>
          <w:p w14:paraId="10361817"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prostate</w:t>
            </w:r>
          </w:p>
        </w:tc>
        <w:tc>
          <w:tcPr>
            <w:tcW w:w="306" w:type="pct"/>
            <w:shd w:val="clear" w:color="auto" w:fill="F2F2F2" w:themeFill="background1" w:themeFillShade="F2"/>
            <w:textDirection w:val="btLr"/>
            <w:vAlign w:val="center"/>
          </w:tcPr>
          <w:p w14:paraId="0646E627"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debelog i završnog crijeva</w:t>
            </w:r>
          </w:p>
        </w:tc>
        <w:tc>
          <w:tcPr>
            <w:tcW w:w="305" w:type="pct"/>
            <w:shd w:val="clear" w:color="auto" w:fill="F2F2F2" w:themeFill="background1" w:themeFillShade="F2"/>
            <w:textDirection w:val="btLr"/>
            <w:vAlign w:val="center"/>
          </w:tcPr>
          <w:p w14:paraId="68F817B2"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usta, usne šupljine i ždrijela</w:t>
            </w:r>
          </w:p>
        </w:tc>
        <w:tc>
          <w:tcPr>
            <w:tcW w:w="305" w:type="pct"/>
            <w:shd w:val="clear" w:color="auto" w:fill="F2F2F2" w:themeFill="background1" w:themeFillShade="F2"/>
            <w:textDirection w:val="btLr"/>
            <w:vAlign w:val="center"/>
          </w:tcPr>
          <w:p w14:paraId="10B1E3FB"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bubrega</w:t>
            </w:r>
          </w:p>
        </w:tc>
        <w:tc>
          <w:tcPr>
            <w:tcW w:w="306" w:type="pct"/>
            <w:shd w:val="clear" w:color="auto" w:fill="F2F2F2" w:themeFill="background1" w:themeFillShade="F2"/>
            <w:textDirection w:val="btLr"/>
            <w:vAlign w:val="center"/>
          </w:tcPr>
          <w:p w14:paraId="1383BF45"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mokraćnog mjehura</w:t>
            </w:r>
          </w:p>
        </w:tc>
        <w:tc>
          <w:tcPr>
            <w:tcW w:w="305" w:type="pct"/>
            <w:shd w:val="clear" w:color="auto" w:fill="F2F2F2" w:themeFill="background1" w:themeFillShade="F2"/>
            <w:textDirection w:val="btLr"/>
            <w:vAlign w:val="center"/>
          </w:tcPr>
          <w:p w14:paraId="404D7E8D"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jetara i bilijarnog trakta</w:t>
            </w:r>
          </w:p>
        </w:tc>
        <w:tc>
          <w:tcPr>
            <w:tcW w:w="305" w:type="pct"/>
            <w:shd w:val="clear" w:color="auto" w:fill="F2F2F2" w:themeFill="background1" w:themeFillShade="F2"/>
            <w:textDirection w:val="btLr"/>
            <w:vAlign w:val="center"/>
          </w:tcPr>
          <w:p w14:paraId="77FCC1CF"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Rak želuca</w:t>
            </w:r>
          </w:p>
        </w:tc>
        <w:tc>
          <w:tcPr>
            <w:tcW w:w="306" w:type="pct"/>
            <w:shd w:val="clear" w:color="auto" w:fill="F2F2F2" w:themeFill="background1" w:themeFillShade="F2"/>
            <w:textDirection w:val="btLr"/>
            <w:vAlign w:val="center"/>
          </w:tcPr>
          <w:p w14:paraId="36A41331"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Limfomi</w:t>
            </w:r>
          </w:p>
        </w:tc>
        <w:tc>
          <w:tcPr>
            <w:tcW w:w="305" w:type="pct"/>
            <w:shd w:val="clear" w:color="auto" w:fill="F2F2F2" w:themeFill="background1" w:themeFillShade="F2"/>
            <w:textDirection w:val="btLr"/>
            <w:vAlign w:val="center"/>
          </w:tcPr>
          <w:p w14:paraId="4F811558"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Melanom</w:t>
            </w:r>
          </w:p>
        </w:tc>
        <w:tc>
          <w:tcPr>
            <w:tcW w:w="305" w:type="pct"/>
            <w:shd w:val="clear" w:color="auto" w:fill="F2F2F2" w:themeFill="background1" w:themeFillShade="F2"/>
            <w:textDirection w:val="btLr"/>
            <w:vAlign w:val="center"/>
          </w:tcPr>
          <w:p w14:paraId="261CA2F1"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Ostale zloćudne novotvorine</w:t>
            </w:r>
          </w:p>
        </w:tc>
        <w:tc>
          <w:tcPr>
            <w:tcW w:w="305" w:type="pct"/>
            <w:shd w:val="clear" w:color="auto" w:fill="F2F2F2" w:themeFill="background1" w:themeFillShade="F2"/>
            <w:textDirection w:val="btLr"/>
            <w:vAlign w:val="center"/>
          </w:tcPr>
          <w:p w14:paraId="33A3C674" w14:textId="77777777" w:rsidR="004C64F2" w:rsidRPr="004C64F2" w:rsidRDefault="004C64F2" w:rsidP="008C4980">
            <w:pPr>
              <w:ind w:left="113" w:right="113"/>
              <w:jc w:val="center"/>
              <w:rPr>
                <w:rFonts w:ascii="Arial" w:hAnsi="Arial" w:cs="Arial"/>
                <w:b/>
                <w:sz w:val="16"/>
                <w:szCs w:val="16"/>
                <w:lang w:val="hr-HR"/>
              </w:rPr>
            </w:pPr>
            <w:r w:rsidRPr="004C64F2">
              <w:rPr>
                <w:rFonts w:ascii="Arial" w:hAnsi="Arial" w:cs="Arial"/>
                <w:b/>
                <w:sz w:val="16"/>
                <w:szCs w:val="16"/>
                <w:lang w:val="hr-HR"/>
              </w:rPr>
              <w:t>Ukupni broj</w:t>
            </w:r>
          </w:p>
        </w:tc>
      </w:tr>
      <w:tr w:rsidR="004C64F2" w:rsidRPr="00FE1410" w14:paraId="1AC251CE" w14:textId="77777777" w:rsidTr="008C4980">
        <w:trPr>
          <w:trHeight w:val="284"/>
        </w:trPr>
        <w:tc>
          <w:tcPr>
            <w:tcW w:w="1336" w:type="pct"/>
            <w:vAlign w:val="center"/>
          </w:tcPr>
          <w:p w14:paraId="1C7E645B"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BJELOVARSKO-BILOGORSKA</w:t>
            </w:r>
          </w:p>
        </w:tc>
        <w:tc>
          <w:tcPr>
            <w:tcW w:w="305" w:type="pct"/>
            <w:shd w:val="clear" w:color="auto" w:fill="auto"/>
            <w:vAlign w:val="center"/>
          </w:tcPr>
          <w:p w14:paraId="37DCB4F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27</w:t>
            </w:r>
          </w:p>
        </w:tc>
        <w:tc>
          <w:tcPr>
            <w:tcW w:w="305" w:type="pct"/>
            <w:shd w:val="clear" w:color="auto" w:fill="auto"/>
            <w:vAlign w:val="center"/>
          </w:tcPr>
          <w:p w14:paraId="2916A97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16</w:t>
            </w:r>
          </w:p>
        </w:tc>
        <w:tc>
          <w:tcPr>
            <w:tcW w:w="306" w:type="pct"/>
            <w:shd w:val="clear" w:color="auto" w:fill="auto"/>
            <w:vAlign w:val="center"/>
          </w:tcPr>
          <w:p w14:paraId="6570163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20</w:t>
            </w:r>
          </w:p>
        </w:tc>
        <w:tc>
          <w:tcPr>
            <w:tcW w:w="305" w:type="pct"/>
            <w:shd w:val="clear" w:color="auto" w:fill="auto"/>
            <w:vAlign w:val="center"/>
          </w:tcPr>
          <w:p w14:paraId="1812247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shd w:val="clear" w:color="auto" w:fill="auto"/>
            <w:vAlign w:val="center"/>
          </w:tcPr>
          <w:p w14:paraId="0B0D97D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6" w:type="pct"/>
            <w:shd w:val="clear" w:color="auto" w:fill="auto"/>
            <w:vAlign w:val="center"/>
          </w:tcPr>
          <w:p w14:paraId="2386C5D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shd w:val="clear" w:color="auto" w:fill="auto"/>
            <w:vAlign w:val="center"/>
          </w:tcPr>
          <w:p w14:paraId="0460551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shd w:val="clear" w:color="auto" w:fill="auto"/>
            <w:vAlign w:val="center"/>
          </w:tcPr>
          <w:p w14:paraId="7EAD55F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6" w:type="pct"/>
            <w:shd w:val="clear" w:color="auto" w:fill="auto"/>
            <w:vAlign w:val="center"/>
          </w:tcPr>
          <w:p w14:paraId="5AC7627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vAlign w:val="center"/>
          </w:tcPr>
          <w:p w14:paraId="2E19F7C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shd w:val="clear" w:color="auto" w:fill="auto"/>
            <w:vAlign w:val="center"/>
          </w:tcPr>
          <w:p w14:paraId="35445BA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24</w:t>
            </w:r>
          </w:p>
        </w:tc>
        <w:tc>
          <w:tcPr>
            <w:tcW w:w="305" w:type="pct"/>
            <w:shd w:val="clear" w:color="auto" w:fill="auto"/>
            <w:vAlign w:val="center"/>
          </w:tcPr>
          <w:p w14:paraId="1A7BCF0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118</w:t>
            </w:r>
          </w:p>
        </w:tc>
      </w:tr>
      <w:tr w:rsidR="004C64F2" w:rsidRPr="00FE1410" w14:paraId="42FDCC04" w14:textId="77777777" w:rsidTr="008C4980">
        <w:trPr>
          <w:trHeight w:val="284"/>
        </w:trPr>
        <w:tc>
          <w:tcPr>
            <w:tcW w:w="1336" w:type="pct"/>
            <w:vAlign w:val="center"/>
          </w:tcPr>
          <w:p w14:paraId="2BC914E5"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BRODSKO-POSAVSKA</w:t>
            </w:r>
          </w:p>
        </w:tc>
        <w:tc>
          <w:tcPr>
            <w:tcW w:w="305" w:type="pct"/>
            <w:shd w:val="clear" w:color="auto" w:fill="auto"/>
            <w:vAlign w:val="center"/>
          </w:tcPr>
          <w:p w14:paraId="5C334C7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25</w:t>
            </w:r>
          </w:p>
        </w:tc>
        <w:tc>
          <w:tcPr>
            <w:tcW w:w="305" w:type="pct"/>
            <w:shd w:val="clear" w:color="auto" w:fill="auto"/>
            <w:vAlign w:val="center"/>
          </w:tcPr>
          <w:p w14:paraId="370A333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26</w:t>
            </w:r>
          </w:p>
        </w:tc>
        <w:tc>
          <w:tcPr>
            <w:tcW w:w="306" w:type="pct"/>
            <w:shd w:val="clear" w:color="auto" w:fill="auto"/>
            <w:vAlign w:val="center"/>
          </w:tcPr>
          <w:p w14:paraId="1D5AF29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28</w:t>
            </w:r>
          </w:p>
        </w:tc>
        <w:tc>
          <w:tcPr>
            <w:tcW w:w="305" w:type="pct"/>
            <w:shd w:val="clear" w:color="auto" w:fill="auto"/>
            <w:vAlign w:val="center"/>
          </w:tcPr>
          <w:p w14:paraId="4518394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14</w:t>
            </w:r>
          </w:p>
        </w:tc>
        <w:tc>
          <w:tcPr>
            <w:tcW w:w="305" w:type="pct"/>
            <w:shd w:val="clear" w:color="auto" w:fill="auto"/>
            <w:vAlign w:val="center"/>
          </w:tcPr>
          <w:p w14:paraId="4D5A571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6" w:type="pct"/>
            <w:shd w:val="clear" w:color="auto" w:fill="auto"/>
            <w:vAlign w:val="center"/>
          </w:tcPr>
          <w:p w14:paraId="1DCD238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shd w:val="clear" w:color="auto" w:fill="auto"/>
            <w:vAlign w:val="center"/>
          </w:tcPr>
          <w:p w14:paraId="61D958D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shd w:val="clear" w:color="auto" w:fill="auto"/>
            <w:vAlign w:val="center"/>
          </w:tcPr>
          <w:p w14:paraId="6A315B8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6" w:type="pct"/>
            <w:shd w:val="clear" w:color="auto" w:fill="auto"/>
            <w:vAlign w:val="center"/>
          </w:tcPr>
          <w:p w14:paraId="029087A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0</w:t>
            </w:r>
          </w:p>
        </w:tc>
        <w:tc>
          <w:tcPr>
            <w:tcW w:w="305" w:type="pct"/>
            <w:vAlign w:val="center"/>
          </w:tcPr>
          <w:p w14:paraId="7DB1146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shd w:val="clear" w:color="auto" w:fill="auto"/>
            <w:vAlign w:val="center"/>
          </w:tcPr>
          <w:p w14:paraId="0D69254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24</w:t>
            </w:r>
          </w:p>
        </w:tc>
        <w:tc>
          <w:tcPr>
            <w:tcW w:w="305" w:type="pct"/>
            <w:shd w:val="clear" w:color="auto" w:fill="auto"/>
            <w:vAlign w:val="center"/>
          </w:tcPr>
          <w:p w14:paraId="15C85F5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146</w:t>
            </w:r>
          </w:p>
        </w:tc>
      </w:tr>
      <w:tr w:rsidR="004C64F2" w:rsidRPr="00FE1410" w14:paraId="69D6A518" w14:textId="77777777" w:rsidTr="008C4980">
        <w:trPr>
          <w:trHeight w:val="284"/>
        </w:trPr>
        <w:tc>
          <w:tcPr>
            <w:tcW w:w="1336" w:type="pct"/>
            <w:vAlign w:val="center"/>
          </w:tcPr>
          <w:p w14:paraId="1D889FA1"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DUBROVAČKO-NERETVANSKA</w:t>
            </w:r>
          </w:p>
        </w:tc>
        <w:tc>
          <w:tcPr>
            <w:tcW w:w="305" w:type="pct"/>
            <w:shd w:val="clear" w:color="auto" w:fill="auto"/>
            <w:vAlign w:val="center"/>
          </w:tcPr>
          <w:p w14:paraId="1D60A5B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30</w:t>
            </w:r>
          </w:p>
        </w:tc>
        <w:tc>
          <w:tcPr>
            <w:tcW w:w="305" w:type="pct"/>
            <w:shd w:val="clear" w:color="auto" w:fill="auto"/>
            <w:vAlign w:val="center"/>
          </w:tcPr>
          <w:p w14:paraId="1FC299E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30</w:t>
            </w:r>
          </w:p>
        </w:tc>
        <w:tc>
          <w:tcPr>
            <w:tcW w:w="306" w:type="pct"/>
            <w:shd w:val="clear" w:color="auto" w:fill="auto"/>
            <w:vAlign w:val="center"/>
          </w:tcPr>
          <w:p w14:paraId="0797EC4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20</w:t>
            </w:r>
          </w:p>
        </w:tc>
        <w:tc>
          <w:tcPr>
            <w:tcW w:w="305" w:type="pct"/>
            <w:shd w:val="clear" w:color="auto" w:fill="auto"/>
            <w:vAlign w:val="center"/>
          </w:tcPr>
          <w:p w14:paraId="6A4FDE5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shd w:val="clear" w:color="auto" w:fill="auto"/>
            <w:vAlign w:val="center"/>
          </w:tcPr>
          <w:p w14:paraId="1512AB0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6" w:type="pct"/>
            <w:shd w:val="clear" w:color="auto" w:fill="auto"/>
            <w:vAlign w:val="center"/>
          </w:tcPr>
          <w:p w14:paraId="0838983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shd w:val="clear" w:color="auto" w:fill="auto"/>
            <w:vAlign w:val="center"/>
          </w:tcPr>
          <w:p w14:paraId="7E3554C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shd w:val="clear" w:color="auto" w:fill="auto"/>
            <w:vAlign w:val="center"/>
          </w:tcPr>
          <w:p w14:paraId="5F02DA8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6" w:type="pct"/>
            <w:shd w:val="clear" w:color="auto" w:fill="auto"/>
            <w:vAlign w:val="center"/>
          </w:tcPr>
          <w:p w14:paraId="0B85F40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vAlign w:val="center"/>
          </w:tcPr>
          <w:p w14:paraId="2CEEECC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shd w:val="clear" w:color="auto" w:fill="auto"/>
            <w:vAlign w:val="center"/>
          </w:tcPr>
          <w:p w14:paraId="64FF933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27</w:t>
            </w:r>
          </w:p>
        </w:tc>
        <w:tc>
          <w:tcPr>
            <w:tcW w:w="305" w:type="pct"/>
            <w:shd w:val="clear" w:color="auto" w:fill="auto"/>
            <w:vAlign w:val="center"/>
          </w:tcPr>
          <w:p w14:paraId="3BC0ADC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145</w:t>
            </w:r>
          </w:p>
        </w:tc>
      </w:tr>
      <w:tr w:rsidR="004C64F2" w:rsidRPr="00FE1410" w14:paraId="22979C11" w14:textId="77777777" w:rsidTr="008C4980">
        <w:trPr>
          <w:trHeight w:val="284"/>
        </w:trPr>
        <w:tc>
          <w:tcPr>
            <w:tcW w:w="1336" w:type="pct"/>
            <w:vAlign w:val="center"/>
          </w:tcPr>
          <w:p w14:paraId="6A887DB5"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GRAD ZAGREB</w:t>
            </w:r>
          </w:p>
        </w:tc>
        <w:tc>
          <w:tcPr>
            <w:tcW w:w="305" w:type="pct"/>
            <w:shd w:val="clear" w:color="auto" w:fill="auto"/>
            <w:vAlign w:val="center"/>
          </w:tcPr>
          <w:p w14:paraId="114B697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89</w:t>
            </w:r>
          </w:p>
        </w:tc>
        <w:tc>
          <w:tcPr>
            <w:tcW w:w="305" w:type="pct"/>
            <w:shd w:val="clear" w:color="auto" w:fill="auto"/>
            <w:vAlign w:val="center"/>
          </w:tcPr>
          <w:p w14:paraId="151AA6F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109</w:t>
            </w:r>
          </w:p>
        </w:tc>
        <w:tc>
          <w:tcPr>
            <w:tcW w:w="306" w:type="pct"/>
            <w:shd w:val="clear" w:color="auto" w:fill="auto"/>
            <w:vAlign w:val="center"/>
          </w:tcPr>
          <w:p w14:paraId="3A853C2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74</w:t>
            </w:r>
          </w:p>
        </w:tc>
        <w:tc>
          <w:tcPr>
            <w:tcW w:w="305" w:type="pct"/>
            <w:shd w:val="clear" w:color="auto" w:fill="auto"/>
            <w:vAlign w:val="center"/>
          </w:tcPr>
          <w:p w14:paraId="2461BB3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20</w:t>
            </w:r>
          </w:p>
        </w:tc>
        <w:tc>
          <w:tcPr>
            <w:tcW w:w="305" w:type="pct"/>
            <w:shd w:val="clear" w:color="auto" w:fill="auto"/>
            <w:vAlign w:val="center"/>
          </w:tcPr>
          <w:p w14:paraId="54585AB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30</w:t>
            </w:r>
          </w:p>
        </w:tc>
        <w:tc>
          <w:tcPr>
            <w:tcW w:w="306" w:type="pct"/>
            <w:shd w:val="clear" w:color="auto" w:fill="auto"/>
            <w:vAlign w:val="center"/>
          </w:tcPr>
          <w:p w14:paraId="5C9DE71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20</w:t>
            </w:r>
          </w:p>
        </w:tc>
        <w:tc>
          <w:tcPr>
            <w:tcW w:w="305" w:type="pct"/>
            <w:shd w:val="clear" w:color="auto" w:fill="auto"/>
            <w:vAlign w:val="center"/>
          </w:tcPr>
          <w:p w14:paraId="30B8374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18</w:t>
            </w:r>
          </w:p>
        </w:tc>
        <w:tc>
          <w:tcPr>
            <w:tcW w:w="305" w:type="pct"/>
            <w:shd w:val="clear" w:color="auto" w:fill="auto"/>
            <w:vAlign w:val="center"/>
          </w:tcPr>
          <w:p w14:paraId="262E50C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w:t>
            </w:r>
          </w:p>
        </w:tc>
        <w:tc>
          <w:tcPr>
            <w:tcW w:w="306" w:type="pct"/>
            <w:shd w:val="clear" w:color="auto" w:fill="auto"/>
            <w:vAlign w:val="center"/>
          </w:tcPr>
          <w:p w14:paraId="59DE9B6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13</w:t>
            </w:r>
          </w:p>
        </w:tc>
        <w:tc>
          <w:tcPr>
            <w:tcW w:w="305" w:type="pct"/>
            <w:vAlign w:val="center"/>
          </w:tcPr>
          <w:p w14:paraId="4BFD34A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w:t>
            </w:r>
          </w:p>
        </w:tc>
        <w:tc>
          <w:tcPr>
            <w:tcW w:w="305" w:type="pct"/>
            <w:shd w:val="clear" w:color="auto" w:fill="auto"/>
            <w:vAlign w:val="center"/>
          </w:tcPr>
          <w:p w14:paraId="4BD8FFB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114</w:t>
            </w:r>
          </w:p>
        </w:tc>
        <w:tc>
          <w:tcPr>
            <w:tcW w:w="305" w:type="pct"/>
            <w:shd w:val="clear" w:color="auto" w:fill="auto"/>
            <w:vAlign w:val="center"/>
          </w:tcPr>
          <w:p w14:paraId="5ED8148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521</w:t>
            </w:r>
          </w:p>
        </w:tc>
      </w:tr>
      <w:tr w:rsidR="004C64F2" w:rsidRPr="00FE1410" w14:paraId="773B00F6" w14:textId="77777777" w:rsidTr="008C4980">
        <w:trPr>
          <w:trHeight w:val="284"/>
        </w:trPr>
        <w:tc>
          <w:tcPr>
            <w:tcW w:w="1336" w:type="pct"/>
            <w:vAlign w:val="center"/>
          </w:tcPr>
          <w:p w14:paraId="2D4AEDAD"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ISTARSKA</w:t>
            </w:r>
          </w:p>
        </w:tc>
        <w:tc>
          <w:tcPr>
            <w:tcW w:w="305" w:type="pct"/>
            <w:tcBorders>
              <w:bottom w:val="single" w:sz="4" w:space="0" w:color="auto"/>
            </w:tcBorders>
            <w:shd w:val="clear" w:color="auto" w:fill="auto"/>
            <w:vAlign w:val="center"/>
          </w:tcPr>
          <w:p w14:paraId="2E8CD3D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32</w:t>
            </w:r>
          </w:p>
        </w:tc>
        <w:tc>
          <w:tcPr>
            <w:tcW w:w="305" w:type="pct"/>
            <w:tcBorders>
              <w:bottom w:val="single" w:sz="4" w:space="0" w:color="auto"/>
            </w:tcBorders>
            <w:shd w:val="clear" w:color="auto" w:fill="auto"/>
            <w:vAlign w:val="center"/>
          </w:tcPr>
          <w:p w14:paraId="6BA8090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w:t>
            </w:r>
          </w:p>
        </w:tc>
        <w:tc>
          <w:tcPr>
            <w:tcW w:w="306" w:type="pct"/>
            <w:tcBorders>
              <w:bottom w:val="single" w:sz="4" w:space="0" w:color="auto"/>
            </w:tcBorders>
            <w:shd w:val="clear" w:color="auto" w:fill="auto"/>
            <w:vAlign w:val="center"/>
          </w:tcPr>
          <w:p w14:paraId="286FC35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16</w:t>
            </w:r>
          </w:p>
        </w:tc>
        <w:tc>
          <w:tcPr>
            <w:tcW w:w="305" w:type="pct"/>
            <w:tcBorders>
              <w:bottom w:val="single" w:sz="4" w:space="0" w:color="auto"/>
            </w:tcBorders>
            <w:shd w:val="clear" w:color="auto" w:fill="auto"/>
            <w:vAlign w:val="center"/>
          </w:tcPr>
          <w:p w14:paraId="62A59A1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0614B0F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6" w:type="pct"/>
            <w:tcBorders>
              <w:bottom w:val="single" w:sz="4" w:space="0" w:color="auto"/>
            </w:tcBorders>
            <w:shd w:val="clear" w:color="auto" w:fill="auto"/>
            <w:vAlign w:val="center"/>
          </w:tcPr>
          <w:p w14:paraId="62D5699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tcBorders>
              <w:bottom w:val="single" w:sz="4" w:space="0" w:color="auto"/>
            </w:tcBorders>
            <w:shd w:val="clear" w:color="auto" w:fill="auto"/>
            <w:vAlign w:val="center"/>
          </w:tcPr>
          <w:p w14:paraId="3041983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5F79F45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6" w:type="pct"/>
            <w:tcBorders>
              <w:bottom w:val="single" w:sz="4" w:space="0" w:color="auto"/>
            </w:tcBorders>
            <w:shd w:val="clear" w:color="auto" w:fill="auto"/>
            <w:vAlign w:val="center"/>
          </w:tcPr>
          <w:p w14:paraId="64A060F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vAlign w:val="center"/>
          </w:tcPr>
          <w:p w14:paraId="77B49AA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669DD7F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37</w:t>
            </w:r>
          </w:p>
        </w:tc>
        <w:tc>
          <w:tcPr>
            <w:tcW w:w="305" w:type="pct"/>
            <w:tcBorders>
              <w:bottom w:val="single" w:sz="4" w:space="0" w:color="auto"/>
            </w:tcBorders>
            <w:shd w:val="clear" w:color="auto" w:fill="auto"/>
            <w:vAlign w:val="center"/>
          </w:tcPr>
          <w:p w14:paraId="50736D7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136</w:t>
            </w:r>
          </w:p>
        </w:tc>
      </w:tr>
      <w:tr w:rsidR="004C64F2" w:rsidRPr="00FE1410" w14:paraId="5D131F39" w14:textId="77777777" w:rsidTr="008C4980">
        <w:trPr>
          <w:trHeight w:val="284"/>
        </w:trPr>
        <w:tc>
          <w:tcPr>
            <w:tcW w:w="1336" w:type="pct"/>
            <w:vAlign w:val="center"/>
          </w:tcPr>
          <w:p w14:paraId="2DA0C6F1"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KARLOVAČKA</w:t>
            </w:r>
          </w:p>
        </w:tc>
        <w:tc>
          <w:tcPr>
            <w:tcW w:w="305" w:type="pct"/>
            <w:tcBorders>
              <w:bottom w:val="single" w:sz="4" w:space="0" w:color="auto"/>
            </w:tcBorders>
            <w:shd w:val="clear" w:color="auto" w:fill="auto"/>
            <w:vAlign w:val="center"/>
          </w:tcPr>
          <w:p w14:paraId="0BFCE2D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25</w:t>
            </w:r>
          </w:p>
        </w:tc>
        <w:tc>
          <w:tcPr>
            <w:tcW w:w="305" w:type="pct"/>
            <w:tcBorders>
              <w:bottom w:val="single" w:sz="4" w:space="0" w:color="auto"/>
            </w:tcBorders>
            <w:shd w:val="clear" w:color="auto" w:fill="auto"/>
            <w:vAlign w:val="center"/>
          </w:tcPr>
          <w:p w14:paraId="7F97436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34</w:t>
            </w:r>
          </w:p>
        </w:tc>
        <w:tc>
          <w:tcPr>
            <w:tcW w:w="306" w:type="pct"/>
            <w:tcBorders>
              <w:bottom w:val="single" w:sz="4" w:space="0" w:color="auto"/>
            </w:tcBorders>
            <w:shd w:val="clear" w:color="auto" w:fill="auto"/>
            <w:vAlign w:val="center"/>
          </w:tcPr>
          <w:p w14:paraId="69016C1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29</w:t>
            </w:r>
          </w:p>
        </w:tc>
        <w:tc>
          <w:tcPr>
            <w:tcW w:w="305" w:type="pct"/>
            <w:tcBorders>
              <w:bottom w:val="single" w:sz="4" w:space="0" w:color="auto"/>
            </w:tcBorders>
            <w:shd w:val="clear" w:color="auto" w:fill="auto"/>
            <w:vAlign w:val="center"/>
          </w:tcPr>
          <w:p w14:paraId="769D2FB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073D16A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6" w:type="pct"/>
            <w:tcBorders>
              <w:bottom w:val="single" w:sz="4" w:space="0" w:color="auto"/>
            </w:tcBorders>
            <w:shd w:val="clear" w:color="auto" w:fill="auto"/>
            <w:vAlign w:val="center"/>
          </w:tcPr>
          <w:p w14:paraId="4D9B49C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5" w:type="pct"/>
            <w:tcBorders>
              <w:bottom w:val="single" w:sz="4" w:space="0" w:color="auto"/>
            </w:tcBorders>
            <w:shd w:val="clear" w:color="auto" w:fill="auto"/>
            <w:vAlign w:val="center"/>
          </w:tcPr>
          <w:p w14:paraId="596B39B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01918E6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6" w:type="pct"/>
            <w:tcBorders>
              <w:bottom w:val="single" w:sz="4" w:space="0" w:color="auto"/>
            </w:tcBorders>
            <w:shd w:val="clear" w:color="auto" w:fill="auto"/>
            <w:vAlign w:val="center"/>
          </w:tcPr>
          <w:p w14:paraId="480FC68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5" w:type="pct"/>
            <w:tcBorders>
              <w:bottom w:val="single" w:sz="4" w:space="0" w:color="auto"/>
            </w:tcBorders>
            <w:shd w:val="clear" w:color="auto" w:fill="auto"/>
            <w:vAlign w:val="center"/>
          </w:tcPr>
          <w:p w14:paraId="203EFD3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2B85B8D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37</w:t>
            </w:r>
          </w:p>
        </w:tc>
        <w:tc>
          <w:tcPr>
            <w:tcW w:w="305" w:type="pct"/>
            <w:tcBorders>
              <w:bottom w:val="single" w:sz="4" w:space="0" w:color="auto"/>
            </w:tcBorders>
            <w:shd w:val="clear" w:color="auto" w:fill="auto"/>
            <w:vAlign w:val="center"/>
          </w:tcPr>
          <w:p w14:paraId="44110C5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179</w:t>
            </w:r>
          </w:p>
        </w:tc>
      </w:tr>
      <w:tr w:rsidR="004C64F2" w:rsidRPr="00FE1410" w14:paraId="58956712" w14:textId="77777777" w:rsidTr="008C4980">
        <w:trPr>
          <w:trHeight w:val="284"/>
        </w:trPr>
        <w:tc>
          <w:tcPr>
            <w:tcW w:w="1336" w:type="pct"/>
            <w:vAlign w:val="center"/>
          </w:tcPr>
          <w:p w14:paraId="41A1C1B2"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KOPRIVNIČKO-KRIŽEVAČKA</w:t>
            </w:r>
          </w:p>
        </w:tc>
        <w:tc>
          <w:tcPr>
            <w:tcW w:w="305" w:type="pct"/>
            <w:tcBorders>
              <w:bottom w:val="single" w:sz="4" w:space="0" w:color="auto"/>
            </w:tcBorders>
            <w:shd w:val="clear" w:color="auto" w:fill="auto"/>
            <w:vAlign w:val="center"/>
          </w:tcPr>
          <w:p w14:paraId="7590AA6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15</w:t>
            </w:r>
          </w:p>
        </w:tc>
        <w:tc>
          <w:tcPr>
            <w:tcW w:w="305" w:type="pct"/>
            <w:tcBorders>
              <w:bottom w:val="single" w:sz="4" w:space="0" w:color="auto"/>
            </w:tcBorders>
            <w:shd w:val="clear" w:color="auto" w:fill="auto"/>
            <w:vAlign w:val="center"/>
          </w:tcPr>
          <w:p w14:paraId="49E5D1A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6" w:type="pct"/>
            <w:tcBorders>
              <w:bottom w:val="single" w:sz="4" w:space="0" w:color="auto"/>
            </w:tcBorders>
            <w:shd w:val="clear" w:color="auto" w:fill="auto"/>
            <w:vAlign w:val="center"/>
          </w:tcPr>
          <w:p w14:paraId="10A8384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tcBorders>
              <w:bottom w:val="single" w:sz="4" w:space="0" w:color="auto"/>
            </w:tcBorders>
            <w:shd w:val="clear" w:color="auto" w:fill="auto"/>
            <w:vAlign w:val="center"/>
          </w:tcPr>
          <w:p w14:paraId="2082C78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5" w:type="pct"/>
            <w:tcBorders>
              <w:bottom w:val="single" w:sz="4" w:space="0" w:color="auto"/>
            </w:tcBorders>
            <w:shd w:val="clear" w:color="auto" w:fill="auto"/>
            <w:vAlign w:val="center"/>
          </w:tcPr>
          <w:p w14:paraId="542CEBB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6" w:type="pct"/>
            <w:tcBorders>
              <w:bottom w:val="single" w:sz="4" w:space="0" w:color="auto"/>
            </w:tcBorders>
            <w:shd w:val="clear" w:color="auto" w:fill="auto"/>
            <w:vAlign w:val="center"/>
          </w:tcPr>
          <w:p w14:paraId="5A5CBB3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32878CC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153110B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6" w:type="pct"/>
            <w:tcBorders>
              <w:bottom w:val="single" w:sz="4" w:space="0" w:color="auto"/>
            </w:tcBorders>
            <w:shd w:val="clear" w:color="auto" w:fill="auto"/>
            <w:vAlign w:val="center"/>
          </w:tcPr>
          <w:p w14:paraId="165B864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503A983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72EF95E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14</w:t>
            </w:r>
          </w:p>
        </w:tc>
        <w:tc>
          <w:tcPr>
            <w:tcW w:w="305" w:type="pct"/>
            <w:tcBorders>
              <w:bottom w:val="single" w:sz="4" w:space="0" w:color="auto"/>
            </w:tcBorders>
            <w:shd w:val="clear" w:color="auto" w:fill="auto"/>
            <w:vAlign w:val="center"/>
          </w:tcPr>
          <w:p w14:paraId="6C56CA2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75</w:t>
            </w:r>
          </w:p>
        </w:tc>
      </w:tr>
      <w:tr w:rsidR="004C64F2" w:rsidRPr="00FE1410" w14:paraId="48E7E15A" w14:textId="77777777" w:rsidTr="008C4980">
        <w:trPr>
          <w:trHeight w:val="284"/>
        </w:trPr>
        <w:tc>
          <w:tcPr>
            <w:tcW w:w="1336" w:type="pct"/>
            <w:vAlign w:val="center"/>
          </w:tcPr>
          <w:p w14:paraId="76A00CF4"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KRAPINSKO-ZAGORSKA</w:t>
            </w:r>
          </w:p>
        </w:tc>
        <w:tc>
          <w:tcPr>
            <w:tcW w:w="305" w:type="pct"/>
            <w:tcBorders>
              <w:bottom w:val="single" w:sz="4" w:space="0" w:color="auto"/>
            </w:tcBorders>
            <w:shd w:val="clear" w:color="auto" w:fill="auto"/>
            <w:vAlign w:val="center"/>
          </w:tcPr>
          <w:p w14:paraId="751DF0A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18A685B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6" w:type="pct"/>
            <w:tcBorders>
              <w:bottom w:val="single" w:sz="4" w:space="0" w:color="auto"/>
            </w:tcBorders>
            <w:shd w:val="clear" w:color="auto" w:fill="auto"/>
            <w:vAlign w:val="center"/>
          </w:tcPr>
          <w:p w14:paraId="4763D2B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5" w:type="pct"/>
            <w:tcBorders>
              <w:bottom w:val="single" w:sz="4" w:space="0" w:color="auto"/>
            </w:tcBorders>
            <w:shd w:val="clear" w:color="auto" w:fill="auto"/>
            <w:vAlign w:val="center"/>
          </w:tcPr>
          <w:p w14:paraId="5B9749D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55F7852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6" w:type="pct"/>
            <w:tcBorders>
              <w:bottom w:val="single" w:sz="4" w:space="0" w:color="auto"/>
            </w:tcBorders>
            <w:shd w:val="clear" w:color="auto" w:fill="auto"/>
            <w:vAlign w:val="center"/>
          </w:tcPr>
          <w:p w14:paraId="13BC2C2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34F64E6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682A796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6" w:type="pct"/>
            <w:tcBorders>
              <w:bottom w:val="single" w:sz="4" w:space="0" w:color="auto"/>
            </w:tcBorders>
            <w:shd w:val="clear" w:color="auto" w:fill="auto"/>
            <w:vAlign w:val="center"/>
          </w:tcPr>
          <w:p w14:paraId="4080D9F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2A366EE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0549B17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772B083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66</w:t>
            </w:r>
          </w:p>
        </w:tc>
      </w:tr>
      <w:tr w:rsidR="004C64F2" w:rsidRPr="00FE1410" w14:paraId="79CC87FF" w14:textId="77777777" w:rsidTr="008C4980">
        <w:trPr>
          <w:trHeight w:val="284"/>
        </w:trPr>
        <w:tc>
          <w:tcPr>
            <w:tcW w:w="1336" w:type="pct"/>
            <w:vAlign w:val="center"/>
          </w:tcPr>
          <w:p w14:paraId="02BD27C5"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LIČKO-SENJSKA</w:t>
            </w:r>
          </w:p>
        </w:tc>
        <w:tc>
          <w:tcPr>
            <w:tcW w:w="305" w:type="pct"/>
            <w:tcBorders>
              <w:bottom w:val="single" w:sz="4" w:space="0" w:color="auto"/>
            </w:tcBorders>
            <w:shd w:val="clear" w:color="auto" w:fill="auto"/>
            <w:vAlign w:val="center"/>
          </w:tcPr>
          <w:p w14:paraId="2DAB5D8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222FB6E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6" w:type="pct"/>
            <w:tcBorders>
              <w:bottom w:val="single" w:sz="4" w:space="0" w:color="auto"/>
            </w:tcBorders>
            <w:shd w:val="clear" w:color="auto" w:fill="auto"/>
            <w:vAlign w:val="center"/>
          </w:tcPr>
          <w:p w14:paraId="1B89530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7E42FE7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6B29340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6" w:type="pct"/>
            <w:tcBorders>
              <w:bottom w:val="single" w:sz="4" w:space="0" w:color="auto"/>
            </w:tcBorders>
            <w:shd w:val="clear" w:color="auto" w:fill="auto"/>
            <w:vAlign w:val="center"/>
          </w:tcPr>
          <w:p w14:paraId="26BD18A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3F67961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03F6890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6" w:type="pct"/>
            <w:tcBorders>
              <w:bottom w:val="single" w:sz="4" w:space="0" w:color="auto"/>
            </w:tcBorders>
            <w:shd w:val="clear" w:color="auto" w:fill="auto"/>
            <w:vAlign w:val="center"/>
          </w:tcPr>
          <w:p w14:paraId="23F4087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63F4BFA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3F69330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21</w:t>
            </w:r>
          </w:p>
        </w:tc>
        <w:tc>
          <w:tcPr>
            <w:tcW w:w="305" w:type="pct"/>
            <w:tcBorders>
              <w:bottom w:val="single" w:sz="4" w:space="0" w:color="auto"/>
            </w:tcBorders>
            <w:shd w:val="clear" w:color="auto" w:fill="auto"/>
            <w:vAlign w:val="center"/>
          </w:tcPr>
          <w:p w14:paraId="41D7405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64</w:t>
            </w:r>
          </w:p>
        </w:tc>
      </w:tr>
      <w:tr w:rsidR="004C64F2" w:rsidRPr="00FE1410" w14:paraId="483D6CFA" w14:textId="77777777" w:rsidTr="008C4980">
        <w:trPr>
          <w:trHeight w:val="284"/>
        </w:trPr>
        <w:tc>
          <w:tcPr>
            <w:tcW w:w="1336" w:type="pct"/>
            <w:vAlign w:val="center"/>
          </w:tcPr>
          <w:p w14:paraId="368A3088"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MEĐIMURSKA</w:t>
            </w:r>
          </w:p>
        </w:tc>
        <w:tc>
          <w:tcPr>
            <w:tcW w:w="305" w:type="pct"/>
            <w:tcBorders>
              <w:bottom w:val="single" w:sz="4" w:space="0" w:color="auto"/>
            </w:tcBorders>
            <w:shd w:val="clear" w:color="auto" w:fill="auto"/>
            <w:vAlign w:val="center"/>
          </w:tcPr>
          <w:p w14:paraId="6E74A4A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tcBorders>
              <w:bottom w:val="single" w:sz="4" w:space="0" w:color="auto"/>
            </w:tcBorders>
            <w:shd w:val="clear" w:color="auto" w:fill="auto"/>
            <w:vAlign w:val="center"/>
          </w:tcPr>
          <w:p w14:paraId="0BDD6CF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6" w:type="pct"/>
            <w:tcBorders>
              <w:bottom w:val="single" w:sz="4" w:space="0" w:color="auto"/>
            </w:tcBorders>
            <w:shd w:val="clear" w:color="auto" w:fill="auto"/>
            <w:vAlign w:val="center"/>
          </w:tcPr>
          <w:p w14:paraId="48A91E1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tcBorders>
              <w:bottom w:val="single" w:sz="4" w:space="0" w:color="auto"/>
            </w:tcBorders>
            <w:shd w:val="clear" w:color="auto" w:fill="auto"/>
            <w:vAlign w:val="center"/>
          </w:tcPr>
          <w:p w14:paraId="1AF4F9B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tcBorders>
              <w:bottom w:val="single" w:sz="4" w:space="0" w:color="auto"/>
            </w:tcBorders>
            <w:shd w:val="clear" w:color="auto" w:fill="auto"/>
            <w:vAlign w:val="center"/>
          </w:tcPr>
          <w:p w14:paraId="431D417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6" w:type="pct"/>
            <w:tcBorders>
              <w:bottom w:val="single" w:sz="4" w:space="0" w:color="auto"/>
            </w:tcBorders>
            <w:shd w:val="clear" w:color="auto" w:fill="auto"/>
            <w:vAlign w:val="center"/>
          </w:tcPr>
          <w:p w14:paraId="546462F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2A35928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6443BF2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6" w:type="pct"/>
            <w:tcBorders>
              <w:bottom w:val="single" w:sz="4" w:space="0" w:color="auto"/>
            </w:tcBorders>
            <w:shd w:val="clear" w:color="auto" w:fill="auto"/>
            <w:vAlign w:val="center"/>
          </w:tcPr>
          <w:p w14:paraId="1609212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77496A7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568587B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5BB4F59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60</w:t>
            </w:r>
          </w:p>
        </w:tc>
      </w:tr>
      <w:tr w:rsidR="004C64F2" w:rsidRPr="00FE1410" w14:paraId="12F48878" w14:textId="77777777" w:rsidTr="008C4980">
        <w:trPr>
          <w:trHeight w:val="284"/>
        </w:trPr>
        <w:tc>
          <w:tcPr>
            <w:tcW w:w="1336" w:type="pct"/>
            <w:vAlign w:val="center"/>
          </w:tcPr>
          <w:p w14:paraId="778AA096"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OSJEČKO-BARANJSKA</w:t>
            </w:r>
          </w:p>
        </w:tc>
        <w:tc>
          <w:tcPr>
            <w:tcW w:w="305" w:type="pct"/>
            <w:tcBorders>
              <w:bottom w:val="single" w:sz="4" w:space="0" w:color="auto"/>
            </w:tcBorders>
            <w:shd w:val="clear" w:color="auto" w:fill="auto"/>
            <w:vAlign w:val="center"/>
          </w:tcPr>
          <w:p w14:paraId="1C3F9EA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62</w:t>
            </w:r>
          </w:p>
        </w:tc>
        <w:tc>
          <w:tcPr>
            <w:tcW w:w="305" w:type="pct"/>
            <w:tcBorders>
              <w:bottom w:val="single" w:sz="4" w:space="0" w:color="auto"/>
            </w:tcBorders>
            <w:shd w:val="clear" w:color="auto" w:fill="auto"/>
            <w:vAlign w:val="center"/>
          </w:tcPr>
          <w:p w14:paraId="4FB6C97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50</w:t>
            </w:r>
          </w:p>
        </w:tc>
        <w:tc>
          <w:tcPr>
            <w:tcW w:w="306" w:type="pct"/>
            <w:tcBorders>
              <w:bottom w:val="single" w:sz="4" w:space="0" w:color="auto"/>
            </w:tcBorders>
            <w:shd w:val="clear" w:color="auto" w:fill="auto"/>
            <w:vAlign w:val="center"/>
          </w:tcPr>
          <w:p w14:paraId="325C58D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47</w:t>
            </w:r>
          </w:p>
        </w:tc>
        <w:tc>
          <w:tcPr>
            <w:tcW w:w="305" w:type="pct"/>
            <w:tcBorders>
              <w:bottom w:val="single" w:sz="4" w:space="0" w:color="auto"/>
            </w:tcBorders>
            <w:shd w:val="clear" w:color="auto" w:fill="auto"/>
            <w:vAlign w:val="center"/>
          </w:tcPr>
          <w:p w14:paraId="1BC8EBD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19</w:t>
            </w:r>
          </w:p>
        </w:tc>
        <w:tc>
          <w:tcPr>
            <w:tcW w:w="305" w:type="pct"/>
            <w:tcBorders>
              <w:bottom w:val="single" w:sz="4" w:space="0" w:color="auto"/>
            </w:tcBorders>
            <w:shd w:val="clear" w:color="auto" w:fill="auto"/>
            <w:vAlign w:val="center"/>
          </w:tcPr>
          <w:p w14:paraId="060BCE9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6" w:type="pct"/>
            <w:tcBorders>
              <w:bottom w:val="single" w:sz="4" w:space="0" w:color="auto"/>
            </w:tcBorders>
            <w:shd w:val="clear" w:color="auto" w:fill="auto"/>
            <w:vAlign w:val="center"/>
          </w:tcPr>
          <w:p w14:paraId="0E00BDD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4D7F8BD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13</w:t>
            </w:r>
          </w:p>
        </w:tc>
        <w:tc>
          <w:tcPr>
            <w:tcW w:w="305" w:type="pct"/>
            <w:tcBorders>
              <w:bottom w:val="single" w:sz="4" w:space="0" w:color="auto"/>
            </w:tcBorders>
            <w:shd w:val="clear" w:color="auto" w:fill="auto"/>
            <w:vAlign w:val="center"/>
          </w:tcPr>
          <w:p w14:paraId="312398E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14</w:t>
            </w:r>
          </w:p>
        </w:tc>
        <w:tc>
          <w:tcPr>
            <w:tcW w:w="306" w:type="pct"/>
            <w:tcBorders>
              <w:bottom w:val="single" w:sz="4" w:space="0" w:color="auto"/>
            </w:tcBorders>
            <w:shd w:val="clear" w:color="auto" w:fill="auto"/>
            <w:vAlign w:val="center"/>
          </w:tcPr>
          <w:p w14:paraId="3DAED1A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tcBorders>
              <w:bottom w:val="single" w:sz="4" w:space="0" w:color="auto"/>
            </w:tcBorders>
            <w:shd w:val="clear" w:color="auto" w:fill="auto"/>
            <w:vAlign w:val="center"/>
          </w:tcPr>
          <w:p w14:paraId="76ADE2C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tcBorders>
              <w:bottom w:val="single" w:sz="4" w:space="0" w:color="auto"/>
            </w:tcBorders>
            <w:shd w:val="clear" w:color="auto" w:fill="auto"/>
            <w:vAlign w:val="center"/>
          </w:tcPr>
          <w:p w14:paraId="07E2212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51</w:t>
            </w:r>
          </w:p>
        </w:tc>
        <w:tc>
          <w:tcPr>
            <w:tcW w:w="305" w:type="pct"/>
            <w:tcBorders>
              <w:bottom w:val="single" w:sz="4" w:space="0" w:color="auto"/>
            </w:tcBorders>
            <w:shd w:val="clear" w:color="auto" w:fill="auto"/>
            <w:vAlign w:val="center"/>
          </w:tcPr>
          <w:p w14:paraId="091F5B0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298</w:t>
            </w:r>
          </w:p>
        </w:tc>
      </w:tr>
      <w:tr w:rsidR="004C64F2" w:rsidRPr="00FE1410" w14:paraId="0160A6A4" w14:textId="77777777" w:rsidTr="008C4980">
        <w:trPr>
          <w:trHeight w:val="284"/>
        </w:trPr>
        <w:tc>
          <w:tcPr>
            <w:tcW w:w="1336" w:type="pct"/>
            <w:vAlign w:val="center"/>
          </w:tcPr>
          <w:p w14:paraId="4A242468"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POŽEŠKO-SLAVONSKA</w:t>
            </w:r>
          </w:p>
        </w:tc>
        <w:tc>
          <w:tcPr>
            <w:tcW w:w="305" w:type="pct"/>
            <w:tcBorders>
              <w:bottom w:val="single" w:sz="4" w:space="0" w:color="auto"/>
            </w:tcBorders>
            <w:shd w:val="clear" w:color="auto" w:fill="auto"/>
            <w:vAlign w:val="center"/>
          </w:tcPr>
          <w:p w14:paraId="6795883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6E96948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19</w:t>
            </w:r>
          </w:p>
        </w:tc>
        <w:tc>
          <w:tcPr>
            <w:tcW w:w="306" w:type="pct"/>
            <w:tcBorders>
              <w:bottom w:val="single" w:sz="4" w:space="0" w:color="auto"/>
            </w:tcBorders>
            <w:shd w:val="clear" w:color="auto" w:fill="auto"/>
            <w:vAlign w:val="center"/>
          </w:tcPr>
          <w:p w14:paraId="21CD830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w:t>
            </w:r>
          </w:p>
        </w:tc>
        <w:tc>
          <w:tcPr>
            <w:tcW w:w="305" w:type="pct"/>
            <w:tcBorders>
              <w:bottom w:val="single" w:sz="4" w:space="0" w:color="auto"/>
            </w:tcBorders>
            <w:shd w:val="clear" w:color="auto" w:fill="auto"/>
            <w:vAlign w:val="center"/>
          </w:tcPr>
          <w:p w14:paraId="6429223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1912CDC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6" w:type="pct"/>
            <w:tcBorders>
              <w:bottom w:val="single" w:sz="4" w:space="0" w:color="auto"/>
            </w:tcBorders>
            <w:shd w:val="clear" w:color="auto" w:fill="auto"/>
            <w:vAlign w:val="center"/>
          </w:tcPr>
          <w:p w14:paraId="016C584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34837C9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334FED8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6" w:type="pct"/>
            <w:tcBorders>
              <w:bottom w:val="single" w:sz="4" w:space="0" w:color="auto"/>
            </w:tcBorders>
            <w:shd w:val="clear" w:color="auto" w:fill="auto"/>
            <w:vAlign w:val="center"/>
          </w:tcPr>
          <w:p w14:paraId="1C57066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519D76C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20E2417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22F7395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83</w:t>
            </w:r>
          </w:p>
        </w:tc>
      </w:tr>
      <w:tr w:rsidR="004C64F2" w:rsidRPr="00FE1410" w14:paraId="48585FF9" w14:textId="77777777" w:rsidTr="008C4980">
        <w:trPr>
          <w:trHeight w:val="284"/>
        </w:trPr>
        <w:tc>
          <w:tcPr>
            <w:tcW w:w="1336" w:type="pct"/>
            <w:vAlign w:val="center"/>
          </w:tcPr>
          <w:p w14:paraId="73E58CBC"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PRIMORSKO-GORANSKA</w:t>
            </w:r>
          </w:p>
        </w:tc>
        <w:tc>
          <w:tcPr>
            <w:tcW w:w="305" w:type="pct"/>
            <w:tcBorders>
              <w:bottom w:val="single" w:sz="4" w:space="0" w:color="auto"/>
            </w:tcBorders>
            <w:shd w:val="clear" w:color="auto" w:fill="auto"/>
            <w:vAlign w:val="center"/>
          </w:tcPr>
          <w:p w14:paraId="4854FA1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51</w:t>
            </w:r>
          </w:p>
        </w:tc>
        <w:tc>
          <w:tcPr>
            <w:tcW w:w="305" w:type="pct"/>
            <w:tcBorders>
              <w:bottom w:val="single" w:sz="4" w:space="0" w:color="auto"/>
            </w:tcBorders>
            <w:shd w:val="clear" w:color="auto" w:fill="auto"/>
            <w:vAlign w:val="center"/>
          </w:tcPr>
          <w:p w14:paraId="7F0C0C9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41</w:t>
            </w:r>
          </w:p>
        </w:tc>
        <w:tc>
          <w:tcPr>
            <w:tcW w:w="306" w:type="pct"/>
            <w:tcBorders>
              <w:bottom w:val="single" w:sz="4" w:space="0" w:color="auto"/>
            </w:tcBorders>
            <w:shd w:val="clear" w:color="auto" w:fill="auto"/>
            <w:vAlign w:val="center"/>
          </w:tcPr>
          <w:p w14:paraId="0C4CDA5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49</w:t>
            </w:r>
          </w:p>
        </w:tc>
        <w:tc>
          <w:tcPr>
            <w:tcW w:w="305" w:type="pct"/>
            <w:tcBorders>
              <w:bottom w:val="single" w:sz="4" w:space="0" w:color="auto"/>
            </w:tcBorders>
            <w:shd w:val="clear" w:color="auto" w:fill="auto"/>
            <w:vAlign w:val="center"/>
          </w:tcPr>
          <w:p w14:paraId="7B605C3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13</w:t>
            </w:r>
          </w:p>
        </w:tc>
        <w:tc>
          <w:tcPr>
            <w:tcW w:w="305" w:type="pct"/>
            <w:tcBorders>
              <w:bottom w:val="single" w:sz="4" w:space="0" w:color="auto"/>
            </w:tcBorders>
            <w:shd w:val="clear" w:color="auto" w:fill="auto"/>
            <w:vAlign w:val="center"/>
          </w:tcPr>
          <w:p w14:paraId="3ABEC7C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6" w:type="pct"/>
            <w:tcBorders>
              <w:bottom w:val="single" w:sz="4" w:space="0" w:color="auto"/>
            </w:tcBorders>
            <w:shd w:val="clear" w:color="auto" w:fill="auto"/>
            <w:vAlign w:val="center"/>
          </w:tcPr>
          <w:p w14:paraId="44030BD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23</w:t>
            </w:r>
          </w:p>
        </w:tc>
        <w:tc>
          <w:tcPr>
            <w:tcW w:w="305" w:type="pct"/>
            <w:tcBorders>
              <w:bottom w:val="single" w:sz="4" w:space="0" w:color="auto"/>
            </w:tcBorders>
            <w:shd w:val="clear" w:color="auto" w:fill="auto"/>
            <w:vAlign w:val="center"/>
          </w:tcPr>
          <w:p w14:paraId="43E9015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5" w:type="pct"/>
            <w:tcBorders>
              <w:bottom w:val="single" w:sz="4" w:space="0" w:color="auto"/>
            </w:tcBorders>
            <w:shd w:val="clear" w:color="auto" w:fill="auto"/>
            <w:vAlign w:val="center"/>
          </w:tcPr>
          <w:p w14:paraId="5CE4DA6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6" w:type="pct"/>
            <w:tcBorders>
              <w:bottom w:val="single" w:sz="4" w:space="0" w:color="auto"/>
            </w:tcBorders>
            <w:shd w:val="clear" w:color="auto" w:fill="auto"/>
            <w:vAlign w:val="center"/>
          </w:tcPr>
          <w:p w14:paraId="529B173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13</w:t>
            </w:r>
          </w:p>
        </w:tc>
        <w:tc>
          <w:tcPr>
            <w:tcW w:w="305" w:type="pct"/>
            <w:tcBorders>
              <w:bottom w:val="single" w:sz="4" w:space="0" w:color="auto"/>
            </w:tcBorders>
            <w:shd w:val="clear" w:color="auto" w:fill="auto"/>
            <w:vAlign w:val="center"/>
          </w:tcPr>
          <w:p w14:paraId="22D6F14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5" w:type="pct"/>
            <w:tcBorders>
              <w:bottom w:val="single" w:sz="4" w:space="0" w:color="auto"/>
            </w:tcBorders>
            <w:shd w:val="clear" w:color="auto" w:fill="auto"/>
            <w:vAlign w:val="center"/>
          </w:tcPr>
          <w:p w14:paraId="2AF3D9A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64</w:t>
            </w:r>
          </w:p>
        </w:tc>
        <w:tc>
          <w:tcPr>
            <w:tcW w:w="305" w:type="pct"/>
            <w:tcBorders>
              <w:bottom w:val="single" w:sz="4" w:space="0" w:color="auto"/>
            </w:tcBorders>
            <w:shd w:val="clear" w:color="auto" w:fill="auto"/>
            <w:vAlign w:val="center"/>
          </w:tcPr>
          <w:p w14:paraId="67F1F53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292</w:t>
            </w:r>
          </w:p>
        </w:tc>
      </w:tr>
      <w:tr w:rsidR="004C64F2" w:rsidRPr="00FE1410" w14:paraId="012885CE" w14:textId="77777777" w:rsidTr="008C4980">
        <w:trPr>
          <w:trHeight w:val="284"/>
        </w:trPr>
        <w:tc>
          <w:tcPr>
            <w:tcW w:w="1336" w:type="pct"/>
            <w:vAlign w:val="center"/>
          </w:tcPr>
          <w:p w14:paraId="0166A103"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SISAČKO-MOSLAVAČKA</w:t>
            </w:r>
          </w:p>
        </w:tc>
        <w:tc>
          <w:tcPr>
            <w:tcW w:w="305" w:type="pct"/>
            <w:tcBorders>
              <w:bottom w:val="single" w:sz="4" w:space="0" w:color="auto"/>
            </w:tcBorders>
            <w:shd w:val="clear" w:color="auto" w:fill="auto"/>
            <w:vAlign w:val="center"/>
          </w:tcPr>
          <w:p w14:paraId="593BA37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38</w:t>
            </w:r>
          </w:p>
        </w:tc>
        <w:tc>
          <w:tcPr>
            <w:tcW w:w="305" w:type="pct"/>
            <w:tcBorders>
              <w:bottom w:val="single" w:sz="4" w:space="0" w:color="auto"/>
            </w:tcBorders>
            <w:shd w:val="clear" w:color="auto" w:fill="auto"/>
            <w:vAlign w:val="center"/>
          </w:tcPr>
          <w:p w14:paraId="5FFBE37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21</w:t>
            </w:r>
          </w:p>
        </w:tc>
        <w:tc>
          <w:tcPr>
            <w:tcW w:w="306" w:type="pct"/>
            <w:tcBorders>
              <w:bottom w:val="single" w:sz="4" w:space="0" w:color="auto"/>
            </w:tcBorders>
            <w:shd w:val="clear" w:color="auto" w:fill="auto"/>
            <w:vAlign w:val="center"/>
          </w:tcPr>
          <w:p w14:paraId="5D52A84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29</w:t>
            </w:r>
          </w:p>
        </w:tc>
        <w:tc>
          <w:tcPr>
            <w:tcW w:w="305" w:type="pct"/>
            <w:tcBorders>
              <w:bottom w:val="single" w:sz="4" w:space="0" w:color="auto"/>
            </w:tcBorders>
            <w:shd w:val="clear" w:color="auto" w:fill="auto"/>
            <w:vAlign w:val="center"/>
          </w:tcPr>
          <w:p w14:paraId="470F317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2CE8A0F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6" w:type="pct"/>
            <w:tcBorders>
              <w:bottom w:val="single" w:sz="4" w:space="0" w:color="auto"/>
            </w:tcBorders>
            <w:shd w:val="clear" w:color="auto" w:fill="auto"/>
            <w:vAlign w:val="center"/>
          </w:tcPr>
          <w:p w14:paraId="73748A5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58ECC8B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0EDCA72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6" w:type="pct"/>
            <w:tcBorders>
              <w:bottom w:val="single" w:sz="4" w:space="0" w:color="auto"/>
            </w:tcBorders>
            <w:shd w:val="clear" w:color="auto" w:fill="auto"/>
            <w:vAlign w:val="center"/>
          </w:tcPr>
          <w:p w14:paraId="4204CC5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4D1F412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tcBorders>
              <w:bottom w:val="single" w:sz="4" w:space="0" w:color="auto"/>
            </w:tcBorders>
            <w:shd w:val="clear" w:color="auto" w:fill="auto"/>
            <w:vAlign w:val="center"/>
          </w:tcPr>
          <w:p w14:paraId="4312529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33</w:t>
            </w:r>
          </w:p>
        </w:tc>
        <w:tc>
          <w:tcPr>
            <w:tcW w:w="305" w:type="pct"/>
            <w:tcBorders>
              <w:bottom w:val="single" w:sz="4" w:space="0" w:color="auto"/>
            </w:tcBorders>
            <w:shd w:val="clear" w:color="auto" w:fill="auto"/>
            <w:vAlign w:val="center"/>
          </w:tcPr>
          <w:p w14:paraId="30F6A51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176</w:t>
            </w:r>
          </w:p>
        </w:tc>
      </w:tr>
      <w:tr w:rsidR="004C64F2" w:rsidRPr="00FE1410" w14:paraId="75607494" w14:textId="77777777" w:rsidTr="008C4980">
        <w:trPr>
          <w:trHeight w:val="284"/>
        </w:trPr>
        <w:tc>
          <w:tcPr>
            <w:tcW w:w="1336" w:type="pct"/>
            <w:vAlign w:val="center"/>
          </w:tcPr>
          <w:p w14:paraId="0AA1DB86"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SPLITSKO-DALMATINSKA</w:t>
            </w:r>
          </w:p>
        </w:tc>
        <w:tc>
          <w:tcPr>
            <w:tcW w:w="305" w:type="pct"/>
            <w:tcBorders>
              <w:bottom w:val="single" w:sz="4" w:space="0" w:color="auto"/>
            </w:tcBorders>
            <w:shd w:val="clear" w:color="auto" w:fill="auto"/>
            <w:vAlign w:val="center"/>
          </w:tcPr>
          <w:p w14:paraId="7E6F532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58</w:t>
            </w:r>
          </w:p>
        </w:tc>
        <w:tc>
          <w:tcPr>
            <w:tcW w:w="305" w:type="pct"/>
            <w:tcBorders>
              <w:bottom w:val="single" w:sz="4" w:space="0" w:color="auto"/>
            </w:tcBorders>
            <w:shd w:val="clear" w:color="auto" w:fill="auto"/>
            <w:vAlign w:val="center"/>
          </w:tcPr>
          <w:p w14:paraId="0FD71D9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65</w:t>
            </w:r>
          </w:p>
        </w:tc>
        <w:tc>
          <w:tcPr>
            <w:tcW w:w="306" w:type="pct"/>
            <w:tcBorders>
              <w:bottom w:val="single" w:sz="4" w:space="0" w:color="auto"/>
            </w:tcBorders>
            <w:shd w:val="clear" w:color="auto" w:fill="auto"/>
            <w:vAlign w:val="center"/>
          </w:tcPr>
          <w:p w14:paraId="4A95D35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80</w:t>
            </w:r>
          </w:p>
        </w:tc>
        <w:tc>
          <w:tcPr>
            <w:tcW w:w="305" w:type="pct"/>
            <w:tcBorders>
              <w:bottom w:val="single" w:sz="4" w:space="0" w:color="auto"/>
            </w:tcBorders>
            <w:shd w:val="clear" w:color="auto" w:fill="auto"/>
            <w:vAlign w:val="center"/>
          </w:tcPr>
          <w:p w14:paraId="70D962A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w:t>
            </w:r>
          </w:p>
        </w:tc>
        <w:tc>
          <w:tcPr>
            <w:tcW w:w="305" w:type="pct"/>
            <w:tcBorders>
              <w:bottom w:val="single" w:sz="4" w:space="0" w:color="auto"/>
            </w:tcBorders>
            <w:shd w:val="clear" w:color="auto" w:fill="auto"/>
            <w:vAlign w:val="center"/>
          </w:tcPr>
          <w:p w14:paraId="5EAAADC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16</w:t>
            </w:r>
          </w:p>
        </w:tc>
        <w:tc>
          <w:tcPr>
            <w:tcW w:w="306" w:type="pct"/>
            <w:tcBorders>
              <w:bottom w:val="single" w:sz="4" w:space="0" w:color="auto"/>
            </w:tcBorders>
            <w:shd w:val="clear" w:color="auto" w:fill="auto"/>
            <w:vAlign w:val="center"/>
          </w:tcPr>
          <w:p w14:paraId="54D8C68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5" w:type="pct"/>
            <w:tcBorders>
              <w:bottom w:val="single" w:sz="4" w:space="0" w:color="auto"/>
            </w:tcBorders>
            <w:shd w:val="clear" w:color="auto" w:fill="auto"/>
            <w:vAlign w:val="center"/>
          </w:tcPr>
          <w:p w14:paraId="1B44840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22</w:t>
            </w:r>
          </w:p>
        </w:tc>
        <w:tc>
          <w:tcPr>
            <w:tcW w:w="305" w:type="pct"/>
            <w:tcBorders>
              <w:bottom w:val="single" w:sz="4" w:space="0" w:color="auto"/>
            </w:tcBorders>
            <w:shd w:val="clear" w:color="auto" w:fill="auto"/>
            <w:vAlign w:val="center"/>
          </w:tcPr>
          <w:p w14:paraId="2E89E4B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w:t>
            </w:r>
          </w:p>
        </w:tc>
        <w:tc>
          <w:tcPr>
            <w:tcW w:w="306" w:type="pct"/>
            <w:tcBorders>
              <w:bottom w:val="single" w:sz="4" w:space="0" w:color="auto"/>
            </w:tcBorders>
            <w:shd w:val="clear" w:color="auto" w:fill="auto"/>
            <w:vAlign w:val="center"/>
          </w:tcPr>
          <w:p w14:paraId="7B18616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12</w:t>
            </w:r>
          </w:p>
        </w:tc>
        <w:tc>
          <w:tcPr>
            <w:tcW w:w="305" w:type="pct"/>
            <w:tcBorders>
              <w:bottom w:val="single" w:sz="4" w:space="0" w:color="auto"/>
            </w:tcBorders>
            <w:shd w:val="clear" w:color="auto" w:fill="auto"/>
            <w:vAlign w:val="center"/>
          </w:tcPr>
          <w:p w14:paraId="715E72B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5" w:type="pct"/>
            <w:tcBorders>
              <w:bottom w:val="single" w:sz="4" w:space="0" w:color="auto"/>
            </w:tcBorders>
            <w:shd w:val="clear" w:color="auto" w:fill="auto"/>
            <w:vAlign w:val="center"/>
          </w:tcPr>
          <w:p w14:paraId="4F644B9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73</w:t>
            </w:r>
          </w:p>
        </w:tc>
        <w:tc>
          <w:tcPr>
            <w:tcW w:w="305" w:type="pct"/>
            <w:tcBorders>
              <w:bottom w:val="single" w:sz="4" w:space="0" w:color="auto"/>
            </w:tcBorders>
            <w:shd w:val="clear" w:color="auto" w:fill="auto"/>
            <w:vAlign w:val="center"/>
          </w:tcPr>
          <w:p w14:paraId="55B3FF9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382</w:t>
            </w:r>
          </w:p>
        </w:tc>
      </w:tr>
      <w:tr w:rsidR="004C64F2" w:rsidRPr="00FE1410" w14:paraId="1A6284B7" w14:textId="77777777" w:rsidTr="008C4980">
        <w:trPr>
          <w:trHeight w:val="284"/>
        </w:trPr>
        <w:tc>
          <w:tcPr>
            <w:tcW w:w="1336" w:type="pct"/>
            <w:vAlign w:val="center"/>
          </w:tcPr>
          <w:p w14:paraId="10654B3A"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ŠIBENSKO-KNINSKA</w:t>
            </w:r>
          </w:p>
        </w:tc>
        <w:tc>
          <w:tcPr>
            <w:tcW w:w="305" w:type="pct"/>
            <w:tcBorders>
              <w:bottom w:val="single" w:sz="4" w:space="0" w:color="auto"/>
            </w:tcBorders>
            <w:shd w:val="clear" w:color="auto" w:fill="auto"/>
            <w:vAlign w:val="center"/>
          </w:tcPr>
          <w:p w14:paraId="1903B47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25</w:t>
            </w:r>
          </w:p>
        </w:tc>
        <w:tc>
          <w:tcPr>
            <w:tcW w:w="305" w:type="pct"/>
            <w:tcBorders>
              <w:bottom w:val="single" w:sz="4" w:space="0" w:color="auto"/>
            </w:tcBorders>
            <w:shd w:val="clear" w:color="auto" w:fill="auto"/>
            <w:vAlign w:val="center"/>
          </w:tcPr>
          <w:p w14:paraId="3E2FA64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22</w:t>
            </w:r>
          </w:p>
        </w:tc>
        <w:tc>
          <w:tcPr>
            <w:tcW w:w="306" w:type="pct"/>
            <w:tcBorders>
              <w:bottom w:val="single" w:sz="4" w:space="0" w:color="auto"/>
            </w:tcBorders>
            <w:shd w:val="clear" w:color="auto" w:fill="auto"/>
            <w:vAlign w:val="center"/>
          </w:tcPr>
          <w:p w14:paraId="450BCD1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18</w:t>
            </w:r>
          </w:p>
        </w:tc>
        <w:tc>
          <w:tcPr>
            <w:tcW w:w="305" w:type="pct"/>
            <w:tcBorders>
              <w:bottom w:val="single" w:sz="4" w:space="0" w:color="auto"/>
            </w:tcBorders>
            <w:shd w:val="clear" w:color="auto" w:fill="auto"/>
            <w:vAlign w:val="center"/>
          </w:tcPr>
          <w:p w14:paraId="70C79B2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5" w:type="pct"/>
            <w:tcBorders>
              <w:bottom w:val="single" w:sz="4" w:space="0" w:color="auto"/>
            </w:tcBorders>
            <w:shd w:val="clear" w:color="auto" w:fill="auto"/>
            <w:vAlign w:val="center"/>
          </w:tcPr>
          <w:p w14:paraId="3498496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6" w:type="pct"/>
            <w:tcBorders>
              <w:bottom w:val="single" w:sz="4" w:space="0" w:color="auto"/>
            </w:tcBorders>
            <w:shd w:val="clear" w:color="auto" w:fill="auto"/>
            <w:vAlign w:val="center"/>
          </w:tcPr>
          <w:p w14:paraId="51443E8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5" w:type="pct"/>
            <w:tcBorders>
              <w:bottom w:val="single" w:sz="4" w:space="0" w:color="auto"/>
            </w:tcBorders>
            <w:shd w:val="clear" w:color="auto" w:fill="auto"/>
            <w:vAlign w:val="center"/>
          </w:tcPr>
          <w:p w14:paraId="422043B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6AD1DE6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6" w:type="pct"/>
            <w:tcBorders>
              <w:bottom w:val="single" w:sz="4" w:space="0" w:color="auto"/>
            </w:tcBorders>
            <w:shd w:val="clear" w:color="auto" w:fill="auto"/>
            <w:vAlign w:val="center"/>
          </w:tcPr>
          <w:p w14:paraId="104DEDF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18AFAB0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5" w:type="pct"/>
            <w:tcBorders>
              <w:bottom w:val="single" w:sz="4" w:space="0" w:color="auto"/>
            </w:tcBorders>
            <w:shd w:val="clear" w:color="auto" w:fill="auto"/>
            <w:vAlign w:val="center"/>
          </w:tcPr>
          <w:p w14:paraId="263FD94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20</w:t>
            </w:r>
          </w:p>
        </w:tc>
        <w:tc>
          <w:tcPr>
            <w:tcW w:w="305" w:type="pct"/>
            <w:tcBorders>
              <w:bottom w:val="single" w:sz="4" w:space="0" w:color="auto"/>
            </w:tcBorders>
            <w:shd w:val="clear" w:color="auto" w:fill="auto"/>
            <w:vAlign w:val="center"/>
          </w:tcPr>
          <w:p w14:paraId="7A7FF83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115</w:t>
            </w:r>
          </w:p>
        </w:tc>
      </w:tr>
      <w:tr w:rsidR="004C64F2" w:rsidRPr="00FE1410" w14:paraId="72226130" w14:textId="77777777" w:rsidTr="008C4980">
        <w:trPr>
          <w:trHeight w:val="284"/>
        </w:trPr>
        <w:tc>
          <w:tcPr>
            <w:tcW w:w="1336" w:type="pct"/>
            <w:vAlign w:val="center"/>
          </w:tcPr>
          <w:p w14:paraId="508A2A6F"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VARAŽDINSKA</w:t>
            </w:r>
          </w:p>
        </w:tc>
        <w:tc>
          <w:tcPr>
            <w:tcW w:w="305" w:type="pct"/>
            <w:tcBorders>
              <w:bottom w:val="single" w:sz="4" w:space="0" w:color="auto"/>
            </w:tcBorders>
            <w:shd w:val="clear" w:color="auto" w:fill="auto"/>
            <w:vAlign w:val="center"/>
          </w:tcPr>
          <w:p w14:paraId="5F8AC8E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15</w:t>
            </w:r>
          </w:p>
        </w:tc>
        <w:tc>
          <w:tcPr>
            <w:tcW w:w="305" w:type="pct"/>
            <w:tcBorders>
              <w:bottom w:val="single" w:sz="4" w:space="0" w:color="auto"/>
            </w:tcBorders>
            <w:shd w:val="clear" w:color="auto" w:fill="auto"/>
            <w:vAlign w:val="center"/>
          </w:tcPr>
          <w:p w14:paraId="6A49306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15</w:t>
            </w:r>
          </w:p>
        </w:tc>
        <w:tc>
          <w:tcPr>
            <w:tcW w:w="306" w:type="pct"/>
            <w:tcBorders>
              <w:bottom w:val="single" w:sz="4" w:space="0" w:color="auto"/>
            </w:tcBorders>
            <w:shd w:val="clear" w:color="auto" w:fill="auto"/>
            <w:vAlign w:val="center"/>
          </w:tcPr>
          <w:p w14:paraId="14D40438"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23</w:t>
            </w:r>
          </w:p>
        </w:tc>
        <w:tc>
          <w:tcPr>
            <w:tcW w:w="305" w:type="pct"/>
            <w:tcBorders>
              <w:bottom w:val="single" w:sz="4" w:space="0" w:color="auto"/>
            </w:tcBorders>
            <w:shd w:val="clear" w:color="auto" w:fill="auto"/>
            <w:vAlign w:val="center"/>
          </w:tcPr>
          <w:p w14:paraId="24B28F6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16</w:t>
            </w:r>
          </w:p>
        </w:tc>
        <w:tc>
          <w:tcPr>
            <w:tcW w:w="305" w:type="pct"/>
            <w:tcBorders>
              <w:bottom w:val="single" w:sz="4" w:space="0" w:color="auto"/>
            </w:tcBorders>
            <w:shd w:val="clear" w:color="auto" w:fill="auto"/>
            <w:vAlign w:val="center"/>
          </w:tcPr>
          <w:p w14:paraId="7134C2C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6" w:type="pct"/>
            <w:tcBorders>
              <w:bottom w:val="single" w:sz="4" w:space="0" w:color="auto"/>
            </w:tcBorders>
            <w:shd w:val="clear" w:color="auto" w:fill="auto"/>
            <w:vAlign w:val="center"/>
          </w:tcPr>
          <w:p w14:paraId="1020398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3F4B108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3DC534B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6" w:type="pct"/>
            <w:tcBorders>
              <w:bottom w:val="single" w:sz="4" w:space="0" w:color="auto"/>
            </w:tcBorders>
            <w:shd w:val="clear" w:color="auto" w:fill="auto"/>
            <w:vAlign w:val="center"/>
          </w:tcPr>
          <w:p w14:paraId="518493D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6627A75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1A4CB75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21</w:t>
            </w:r>
          </w:p>
        </w:tc>
        <w:tc>
          <w:tcPr>
            <w:tcW w:w="305" w:type="pct"/>
            <w:tcBorders>
              <w:bottom w:val="single" w:sz="4" w:space="0" w:color="auto"/>
            </w:tcBorders>
            <w:shd w:val="clear" w:color="auto" w:fill="auto"/>
            <w:vAlign w:val="center"/>
          </w:tcPr>
          <w:p w14:paraId="0C213CB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115</w:t>
            </w:r>
          </w:p>
        </w:tc>
      </w:tr>
      <w:tr w:rsidR="004C64F2" w:rsidRPr="00FE1410" w14:paraId="0049CCFF" w14:textId="77777777" w:rsidTr="008C4980">
        <w:trPr>
          <w:trHeight w:val="284"/>
        </w:trPr>
        <w:tc>
          <w:tcPr>
            <w:tcW w:w="1336" w:type="pct"/>
            <w:vAlign w:val="center"/>
          </w:tcPr>
          <w:p w14:paraId="2BF75730"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VIROVITIČKO-PODRAVSKA</w:t>
            </w:r>
          </w:p>
        </w:tc>
        <w:tc>
          <w:tcPr>
            <w:tcW w:w="305" w:type="pct"/>
            <w:tcBorders>
              <w:bottom w:val="single" w:sz="4" w:space="0" w:color="auto"/>
            </w:tcBorders>
            <w:shd w:val="clear" w:color="auto" w:fill="auto"/>
            <w:vAlign w:val="center"/>
          </w:tcPr>
          <w:p w14:paraId="4AD8A3E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5" w:type="pct"/>
            <w:tcBorders>
              <w:bottom w:val="single" w:sz="4" w:space="0" w:color="auto"/>
            </w:tcBorders>
            <w:shd w:val="clear" w:color="auto" w:fill="auto"/>
            <w:vAlign w:val="center"/>
          </w:tcPr>
          <w:p w14:paraId="7413C79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19</w:t>
            </w:r>
          </w:p>
        </w:tc>
        <w:tc>
          <w:tcPr>
            <w:tcW w:w="306" w:type="pct"/>
            <w:tcBorders>
              <w:bottom w:val="single" w:sz="4" w:space="0" w:color="auto"/>
            </w:tcBorders>
            <w:shd w:val="clear" w:color="auto" w:fill="auto"/>
            <w:vAlign w:val="center"/>
          </w:tcPr>
          <w:p w14:paraId="35DD491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18</w:t>
            </w:r>
          </w:p>
        </w:tc>
        <w:tc>
          <w:tcPr>
            <w:tcW w:w="305" w:type="pct"/>
            <w:tcBorders>
              <w:bottom w:val="single" w:sz="4" w:space="0" w:color="auto"/>
            </w:tcBorders>
            <w:shd w:val="clear" w:color="auto" w:fill="auto"/>
            <w:vAlign w:val="center"/>
          </w:tcPr>
          <w:p w14:paraId="054AEC9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266293B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6" w:type="pct"/>
            <w:tcBorders>
              <w:bottom w:val="single" w:sz="4" w:space="0" w:color="auto"/>
            </w:tcBorders>
            <w:shd w:val="clear" w:color="auto" w:fill="auto"/>
            <w:vAlign w:val="center"/>
          </w:tcPr>
          <w:p w14:paraId="2ECA159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19AC407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w:t>
            </w:r>
          </w:p>
        </w:tc>
        <w:tc>
          <w:tcPr>
            <w:tcW w:w="305" w:type="pct"/>
            <w:tcBorders>
              <w:bottom w:val="single" w:sz="4" w:space="0" w:color="auto"/>
            </w:tcBorders>
            <w:shd w:val="clear" w:color="auto" w:fill="auto"/>
            <w:vAlign w:val="center"/>
          </w:tcPr>
          <w:p w14:paraId="0030F41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w:t>
            </w:r>
          </w:p>
        </w:tc>
        <w:tc>
          <w:tcPr>
            <w:tcW w:w="306" w:type="pct"/>
            <w:tcBorders>
              <w:bottom w:val="single" w:sz="4" w:space="0" w:color="auto"/>
            </w:tcBorders>
            <w:shd w:val="clear" w:color="auto" w:fill="auto"/>
            <w:vAlign w:val="center"/>
          </w:tcPr>
          <w:p w14:paraId="710FC87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5" w:type="pct"/>
            <w:tcBorders>
              <w:bottom w:val="single" w:sz="4" w:space="0" w:color="auto"/>
            </w:tcBorders>
            <w:shd w:val="clear" w:color="auto" w:fill="auto"/>
            <w:vAlign w:val="center"/>
          </w:tcPr>
          <w:p w14:paraId="0589DE4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w:t>
            </w:r>
          </w:p>
        </w:tc>
        <w:tc>
          <w:tcPr>
            <w:tcW w:w="305" w:type="pct"/>
            <w:tcBorders>
              <w:bottom w:val="single" w:sz="4" w:space="0" w:color="auto"/>
            </w:tcBorders>
            <w:shd w:val="clear" w:color="auto" w:fill="auto"/>
            <w:vAlign w:val="center"/>
          </w:tcPr>
          <w:p w14:paraId="15217E2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26</w:t>
            </w:r>
          </w:p>
        </w:tc>
        <w:tc>
          <w:tcPr>
            <w:tcW w:w="305" w:type="pct"/>
            <w:tcBorders>
              <w:bottom w:val="single" w:sz="4" w:space="0" w:color="auto"/>
            </w:tcBorders>
            <w:shd w:val="clear" w:color="auto" w:fill="auto"/>
            <w:vAlign w:val="center"/>
          </w:tcPr>
          <w:p w14:paraId="40F1334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97</w:t>
            </w:r>
          </w:p>
        </w:tc>
      </w:tr>
      <w:tr w:rsidR="004C64F2" w:rsidRPr="00FE1410" w14:paraId="59945967" w14:textId="77777777" w:rsidTr="008C4980">
        <w:trPr>
          <w:trHeight w:val="284"/>
        </w:trPr>
        <w:tc>
          <w:tcPr>
            <w:tcW w:w="1336" w:type="pct"/>
            <w:vAlign w:val="center"/>
          </w:tcPr>
          <w:p w14:paraId="2A49F2B5"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VUKOVARSKO-SRIJEMSKA</w:t>
            </w:r>
          </w:p>
        </w:tc>
        <w:tc>
          <w:tcPr>
            <w:tcW w:w="305" w:type="pct"/>
            <w:tcBorders>
              <w:bottom w:val="single" w:sz="4" w:space="0" w:color="auto"/>
            </w:tcBorders>
            <w:shd w:val="clear" w:color="auto" w:fill="auto"/>
            <w:vAlign w:val="center"/>
          </w:tcPr>
          <w:p w14:paraId="71F0D9B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32</w:t>
            </w:r>
          </w:p>
        </w:tc>
        <w:tc>
          <w:tcPr>
            <w:tcW w:w="305" w:type="pct"/>
            <w:tcBorders>
              <w:bottom w:val="single" w:sz="4" w:space="0" w:color="auto"/>
            </w:tcBorders>
            <w:shd w:val="clear" w:color="auto" w:fill="auto"/>
            <w:vAlign w:val="center"/>
          </w:tcPr>
          <w:p w14:paraId="3FDCAF5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19</w:t>
            </w:r>
          </w:p>
        </w:tc>
        <w:tc>
          <w:tcPr>
            <w:tcW w:w="306" w:type="pct"/>
            <w:tcBorders>
              <w:bottom w:val="single" w:sz="4" w:space="0" w:color="auto"/>
            </w:tcBorders>
            <w:shd w:val="clear" w:color="auto" w:fill="auto"/>
            <w:vAlign w:val="center"/>
          </w:tcPr>
          <w:p w14:paraId="103FC4F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30</w:t>
            </w:r>
          </w:p>
        </w:tc>
        <w:tc>
          <w:tcPr>
            <w:tcW w:w="305" w:type="pct"/>
            <w:tcBorders>
              <w:bottom w:val="single" w:sz="4" w:space="0" w:color="auto"/>
            </w:tcBorders>
            <w:shd w:val="clear" w:color="auto" w:fill="auto"/>
            <w:vAlign w:val="center"/>
          </w:tcPr>
          <w:p w14:paraId="79743D8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5" w:type="pct"/>
            <w:tcBorders>
              <w:bottom w:val="single" w:sz="4" w:space="0" w:color="auto"/>
            </w:tcBorders>
            <w:shd w:val="clear" w:color="auto" w:fill="auto"/>
            <w:vAlign w:val="center"/>
          </w:tcPr>
          <w:p w14:paraId="7B6A33C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6" w:type="pct"/>
            <w:tcBorders>
              <w:bottom w:val="single" w:sz="4" w:space="0" w:color="auto"/>
            </w:tcBorders>
            <w:shd w:val="clear" w:color="auto" w:fill="auto"/>
            <w:vAlign w:val="center"/>
          </w:tcPr>
          <w:p w14:paraId="3451F06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46806A6C"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477F8441"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6" w:type="pct"/>
            <w:tcBorders>
              <w:bottom w:val="single" w:sz="4" w:space="0" w:color="auto"/>
            </w:tcBorders>
            <w:shd w:val="clear" w:color="auto" w:fill="auto"/>
            <w:vAlign w:val="center"/>
          </w:tcPr>
          <w:p w14:paraId="0201955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5" w:type="pct"/>
            <w:tcBorders>
              <w:bottom w:val="single" w:sz="4" w:space="0" w:color="auto"/>
            </w:tcBorders>
            <w:shd w:val="clear" w:color="auto" w:fill="auto"/>
            <w:vAlign w:val="center"/>
          </w:tcPr>
          <w:p w14:paraId="11CB21B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6</w:t>
            </w:r>
          </w:p>
        </w:tc>
        <w:tc>
          <w:tcPr>
            <w:tcW w:w="305" w:type="pct"/>
            <w:tcBorders>
              <w:bottom w:val="single" w:sz="4" w:space="0" w:color="auto"/>
            </w:tcBorders>
            <w:shd w:val="clear" w:color="auto" w:fill="auto"/>
            <w:vAlign w:val="center"/>
          </w:tcPr>
          <w:p w14:paraId="38DA4886"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40</w:t>
            </w:r>
          </w:p>
        </w:tc>
        <w:tc>
          <w:tcPr>
            <w:tcW w:w="305" w:type="pct"/>
            <w:tcBorders>
              <w:bottom w:val="single" w:sz="4" w:space="0" w:color="auto"/>
            </w:tcBorders>
            <w:shd w:val="clear" w:color="auto" w:fill="auto"/>
            <w:vAlign w:val="center"/>
          </w:tcPr>
          <w:p w14:paraId="291D06A3"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167</w:t>
            </w:r>
          </w:p>
        </w:tc>
      </w:tr>
      <w:tr w:rsidR="004C64F2" w:rsidRPr="00FE1410" w14:paraId="436195F9" w14:textId="77777777" w:rsidTr="008C4980">
        <w:trPr>
          <w:trHeight w:val="284"/>
        </w:trPr>
        <w:tc>
          <w:tcPr>
            <w:tcW w:w="1336" w:type="pct"/>
            <w:vAlign w:val="center"/>
          </w:tcPr>
          <w:p w14:paraId="2B36BB7B"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lastRenderedPageBreak/>
              <w:t>ZADARSKA</w:t>
            </w:r>
          </w:p>
        </w:tc>
        <w:tc>
          <w:tcPr>
            <w:tcW w:w="305" w:type="pct"/>
            <w:tcBorders>
              <w:bottom w:val="single" w:sz="4" w:space="0" w:color="auto"/>
            </w:tcBorders>
            <w:shd w:val="clear" w:color="auto" w:fill="auto"/>
            <w:vAlign w:val="center"/>
          </w:tcPr>
          <w:p w14:paraId="6DC3293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37</w:t>
            </w:r>
          </w:p>
        </w:tc>
        <w:tc>
          <w:tcPr>
            <w:tcW w:w="305" w:type="pct"/>
            <w:tcBorders>
              <w:bottom w:val="single" w:sz="4" w:space="0" w:color="auto"/>
            </w:tcBorders>
            <w:shd w:val="clear" w:color="auto" w:fill="auto"/>
            <w:vAlign w:val="center"/>
          </w:tcPr>
          <w:p w14:paraId="7310DA0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42</w:t>
            </w:r>
          </w:p>
        </w:tc>
        <w:tc>
          <w:tcPr>
            <w:tcW w:w="306" w:type="pct"/>
            <w:tcBorders>
              <w:bottom w:val="single" w:sz="4" w:space="0" w:color="auto"/>
            </w:tcBorders>
            <w:shd w:val="clear" w:color="auto" w:fill="auto"/>
            <w:vAlign w:val="center"/>
          </w:tcPr>
          <w:p w14:paraId="688A120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19</w:t>
            </w:r>
          </w:p>
        </w:tc>
        <w:tc>
          <w:tcPr>
            <w:tcW w:w="305" w:type="pct"/>
            <w:tcBorders>
              <w:bottom w:val="single" w:sz="4" w:space="0" w:color="auto"/>
            </w:tcBorders>
            <w:shd w:val="clear" w:color="auto" w:fill="auto"/>
            <w:vAlign w:val="center"/>
          </w:tcPr>
          <w:p w14:paraId="13E30A70"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w:t>
            </w:r>
          </w:p>
        </w:tc>
        <w:tc>
          <w:tcPr>
            <w:tcW w:w="305" w:type="pct"/>
            <w:tcBorders>
              <w:bottom w:val="single" w:sz="4" w:space="0" w:color="auto"/>
            </w:tcBorders>
            <w:shd w:val="clear" w:color="auto" w:fill="auto"/>
            <w:vAlign w:val="center"/>
          </w:tcPr>
          <w:p w14:paraId="0814276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6" w:type="pct"/>
            <w:tcBorders>
              <w:bottom w:val="single" w:sz="4" w:space="0" w:color="auto"/>
            </w:tcBorders>
            <w:shd w:val="clear" w:color="auto" w:fill="auto"/>
            <w:vAlign w:val="center"/>
          </w:tcPr>
          <w:p w14:paraId="0837930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7</w:t>
            </w:r>
          </w:p>
        </w:tc>
        <w:tc>
          <w:tcPr>
            <w:tcW w:w="305" w:type="pct"/>
            <w:tcBorders>
              <w:bottom w:val="single" w:sz="4" w:space="0" w:color="auto"/>
            </w:tcBorders>
            <w:shd w:val="clear" w:color="auto" w:fill="auto"/>
            <w:vAlign w:val="center"/>
          </w:tcPr>
          <w:p w14:paraId="57101E6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13</w:t>
            </w:r>
          </w:p>
        </w:tc>
        <w:tc>
          <w:tcPr>
            <w:tcW w:w="305" w:type="pct"/>
            <w:tcBorders>
              <w:bottom w:val="single" w:sz="4" w:space="0" w:color="auto"/>
            </w:tcBorders>
            <w:shd w:val="clear" w:color="auto" w:fill="auto"/>
            <w:vAlign w:val="center"/>
          </w:tcPr>
          <w:p w14:paraId="206B2B5D"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w:t>
            </w:r>
          </w:p>
        </w:tc>
        <w:tc>
          <w:tcPr>
            <w:tcW w:w="306" w:type="pct"/>
            <w:tcBorders>
              <w:bottom w:val="single" w:sz="4" w:space="0" w:color="auto"/>
            </w:tcBorders>
            <w:shd w:val="clear" w:color="auto" w:fill="auto"/>
            <w:vAlign w:val="center"/>
          </w:tcPr>
          <w:p w14:paraId="4A6B4F5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5" w:type="pct"/>
            <w:tcBorders>
              <w:bottom w:val="single" w:sz="4" w:space="0" w:color="auto"/>
            </w:tcBorders>
            <w:shd w:val="clear" w:color="auto" w:fill="auto"/>
            <w:vAlign w:val="center"/>
          </w:tcPr>
          <w:p w14:paraId="11D0DF6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5" w:type="pct"/>
            <w:tcBorders>
              <w:bottom w:val="single" w:sz="4" w:space="0" w:color="auto"/>
            </w:tcBorders>
            <w:shd w:val="clear" w:color="auto" w:fill="auto"/>
            <w:vAlign w:val="center"/>
          </w:tcPr>
          <w:p w14:paraId="15166D59"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28</w:t>
            </w:r>
          </w:p>
        </w:tc>
        <w:tc>
          <w:tcPr>
            <w:tcW w:w="305" w:type="pct"/>
            <w:tcBorders>
              <w:bottom w:val="single" w:sz="4" w:space="0" w:color="auto"/>
            </w:tcBorders>
            <w:shd w:val="clear" w:color="auto" w:fill="auto"/>
            <w:vAlign w:val="center"/>
          </w:tcPr>
          <w:p w14:paraId="186DB265"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179</w:t>
            </w:r>
          </w:p>
        </w:tc>
      </w:tr>
      <w:tr w:rsidR="004C64F2" w:rsidRPr="00FE1410" w14:paraId="04F7A34A" w14:textId="77777777" w:rsidTr="008C4980">
        <w:trPr>
          <w:trHeight w:val="284"/>
        </w:trPr>
        <w:tc>
          <w:tcPr>
            <w:tcW w:w="1336" w:type="pct"/>
            <w:vAlign w:val="center"/>
          </w:tcPr>
          <w:p w14:paraId="11C33DAA" w14:textId="77777777" w:rsidR="004C64F2" w:rsidRPr="00C61780" w:rsidRDefault="004C64F2" w:rsidP="008C4980">
            <w:pPr>
              <w:rPr>
                <w:rFonts w:ascii="Arial" w:hAnsi="Arial" w:cs="Arial"/>
                <w:spacing w:val="-6"/>
                <w:sz w:val="16"/>
                <w:szCs w:val="16"/>
              </w:rPr>
            </w:pPr>
            <w:r w:rsidRPr="00C61780">
              <w:rPr>
                <w:rFonts w:ascii="Arial" w:hAnsi="Arial" w:cs="Arial"/>
                <w:spacing w:val="-6"/>
                <w:sz w:val="16"/>
                <w:szCs w:val="16"/>
              </w:rPr>
              <w:t>ZAGREBAČKA</w:t>
            </w:r>
          </w:p>
        </w:tc>
        <w:tc>
          <w:tcPr>
            <w:tcW w:w="305" w:type="pct"/>
            <w:shd w:val="clear" w:color="auto" w:fill="auto"/>
            <w:vAlign w:val="center"/>
          </w:tcPr>
          <w:p w14:paraId="0A214BD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48</w:t>
            </w:r>
          </w:p>
        </w:tc>
        <w:tc>
          <w:tcPr>
            <w:tcW w:w="305" w:type="pct"/>
            <w:shd w:val="clear" w:color="auto" w:fill="auto"/>
            <w:vAlign w:val="center"/>
          </w:tcPr>
          <w:p w14:paraId="3A667F7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44</w:t>
            </w:r>
          </w:p>
        </w:tc>
        <w:tc>
          <w:tcPr>
            <w:tcW w:w="306" w:type="pct"/>
            <w:shd w:val="clear" w:color="auto" w:fill="auto"/>
            <w:vAlign w:val="center"/>
          </w:tcPr>
          <w:p w14:paraId="09340F2F"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35</w:t>
            </w:r>
          </w:p>
        </w:tc>
        <w:tc>
          <w:tcPr>
            <w:tcW w:w="305" w:type="pct"/>
            <w:shd w:val="clear" w:color="auto" w:fill="auto"/>
            <w:vAlign w:val="center"/>
          </w:tcPr>
          <w:p w14:paraId="2D373E97"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16</w:t>
            </w:r>
          </w:p>
        </w:tc>
        <w:tc>
          <w:tcPr>
            <w:tcW w:w="305" w:type="pct"/>
            <w:shd w:val="clear" w:color="auto" w:fill="auto"/>
            <w:vAlign w:val="center"/>
          </w:tcPr>
          <w:p w14:paraId="3B68E96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6" w:type="pct"/>
            <w:shd w:val="clear" w:color="auto" w:fill="auto"/>
            <w:vAlign w:val="center"/>
          </w:tcPr>
          <w:p w14:paraId="42CE868E"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shd w:val="clear" w:color="auto" w:fill="auto"/>
            <w:vAlign w:val="center"/>
          </w:tcPr>
          <w:p w14:paraId="080CDEA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11</w:t>
            </w:r>
          </w:p>
        </w:tc>
        <w:tc>
          <w:tcPr>
            <w:tcW w:w="305" w:type="pct"/>
            <w:shd w:val="clear" w:color="auto" w:fill="auto"/>
            <w:vAlign w:val="center"/>
          </w:tcPr>
          <w:p w14:paraId="70C5E00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8</w:t>
            </w:r>
          </w:p>
        </w:tc>
        <w:tc>
          <w:tcPr>
            <w:tcW w:w="306" w:type="pct"/>
            <w:shd w:val="clear" w:color="auto" w:fill="auto"/>
            <w:vAlign w:val="center"/>
          </w:tcPr>
          <w:p w14:paraId="722FDA42"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10</w:t>
            </w:r>
          </w:p>
        </w:tc>
        <w:tc>
          <w:tcPr>
            <w:tcW w:w="305" w:type="pct"/>
            <w:shd w:val="clear" w:color="auto" w:fill="auto"/>
            <w:vAlign w:val="center"/>
          </w:tcPr>
          <w:p w14:paraId="30D509E4"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9</w:t>
            </w:r>
          </w:p>
        </w:tc>
        <w:tc>
          <w:tcPr>
            <w:tcW w:w="305" w:type="pct"/>
            <w:shd w:val="clear" w:color="auto" w:fill="auto"/>
            <w:vAlign w:val="center"/>
          </w:tcPr>
          <w:p w14:paraId="77E949AA"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56</w:t>
            </w:r>
          </w:p>
        </w:tc>
        <w:tc>
          <w:tcPr>
            <w:tcW w:w="305" w:type="pct"/>
            <w:shd w:val="clear" w:color="auto" w:fill="auto"/>
            <w:vAlign w:val="center"/>
          </w:tcPr>
          <w:p w14:paraId="4BBBF6CB" w14:textId="77777777" w:rsidR="004C64F2" w:rsidRPr="006C147F" w:rsidRDefault="004C64F2" w:rsidP="008C4980">
            <w:pPr>
              <w:jc w:val="right"/>
              <w:rPr>
                <w:rFonts w:ascii="Arial" w:hAnsi="Arial" w:cs="Arial"/>
                <w:sz w:val="16"/>
                <w:szCs w:val="16"/>
              </w:rPr>
            </w:pPr>
            <w:r w:rsidRPr="006C147F">
              <w:rPr>
                <w:rFonts w:ascii="Arial" w:hAnsi="Arial" w:cs="Arial"/>
                <w:sz w:val="16"/>
                <w:szCs w:val="16"/>
              </w:rPr>
              <w:t>255</w:t>
            </w:r>
          </w:p>
        </w:tc>
      </w:tr>
      <w:tr w:rsidR="004C64F2" w:rsidRPr="004678F7" w14:paraId="59F4B4B1" w14:textId="77777777" w:rsidTr="008C4980">
        <w:trPr>
          <w:trHeight w:val="284"/>
        </w:trPr>
        <w:tc>
          <w:tcPr>
            <w:tcW w:w="1336" w:type="pct"/>
            <w:vAlign w:val="center"/>
          </w:tcPr>
          <w:p w14:paraId="2B4003AF" w14:textId="77777777" w:rsidR="004C64F2" w:rsidRPr="004678F7" w:rsidRDefault="004C64F2" w:rsidP="008C4980">
            <w:pPr>
              <w:rPr>
                <w:rFonts w:ascii="Arial" w:hAnsi="Arial" w:cs="Arial"/>
                <w:b/>
                <w:bCs/>
                <w:sz w:val="16"/>
                <w:szCs w:val="16"/>
              </w:rPr>
            </w:pPr>
            <w:r>
              <w:rPr>
                <w:rFonts w:ascii="Arial" w:hAnsi="Arial" w:cs="Arial"/>
                <w:b/>
                <w:bCs/>
                <w:sz w:val="16"/>
                <w:szCs w:val="16"/>
              </w:rPr>
              <w:t>REPUBLIKA HRVATSKA</w:t>
            </w:r>
          </w:p>
        </w:tc>
        <w:tc>
          <w:tcPr>
            <w:tcW w:w="305" w:type="pct"/>
            <w:shd w:val="clear" w:color="auto" w:fill="auto"/>
            <w:vAlign w:val="center"/>
          </w:tcPr>
          <w:p w14:paraId="51DA1415"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647</w:t>
            </w:r>
          </w:p>
        </w:tc>
        <w:tc>
          <w:tcPr>
            <w:tcW w:w="305" w:type="pct"/>
            <w:shd w:val="clear" w:color="auto" w:fill="auto"/>
            <w:vAlign w:val="center"/>
          </w:tcPr>
          <w:p w14:paraId="36415CB8"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627</w:t>
            </w:r>
          </w:p>
        </w:tc>
        <w:tc>
          <w:tcPr>
            <w:tcW w:w="306" w:type="pct"/>
            <w:shd w:val="clear" w:color="auto" w:fill="auto"/>
            <w:vAlign w:val="center"/>
          </w:tcPr>
          <w:p w14:paraId="048ED8B0"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590</w:t>
            </w:r>
          </w:p>
        </w:tc>
        <w:tc>
          <w:tcPr>
            <w:tcW w:w="305" w:type="pct"/>
            <w:shd w:val="clear" w:color="auto" w:fill="auto"/>
            <w:vAlign w:val="center"/>
          </w:tcPr>
          <w:p w14:paraId="771B833E"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200</w:t>
            </w:r>
          </w:p>
        </w:tc>
        <w:tc>
          <w:tcPr>
            <w:tcW w:w="305" w:type="pct"/>
            <w:shd w:val="clear" w:color="auto" w:fill="auto"/>
            <w:vAlign w:val="center"/>
          </w:tcPr>
          <w:p w14:paraId="7586E146"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171</w:t>
            </w:r>
          </w:p>
        </w:tc>
        <w:tc>
          <w:tcPr>
            <w:tcW w:w="306" w:type="pct"/>
            <w:shd w:val="clear" w:color="auto" w:fill="auto"/>
            <w:vAlign w:val="center"/>
          </w:tcPr>
          <w:p w14:paraId="527D2F18"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167</w:t>
            </w:r>
          </w:p>
        </w:tc>
        <w:tc>
          <w:tcPr>
            <w:tcW w:w="305" w:type="pct"/>
            <w:shd w:val="clear" w:color="auto" w:fill="auto"/>
            <w:vAlign w:val="center"/>
          </w:tcPr>
          <w:p w14:paraId="27847E84"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142</w:t>
            </w:r>
          </w:p>
        </w:tc>
        <w:tc>
          <w:tcPr>
            <w:tcW w:w="305" w:type="pct"/>
            <w:shd w:val="clear" w:color="auto" w:fill="auto"/>
            <w:vAlign w:val="center"/>
          </w:tcPr>
          <w:p w14:paraId="20F65CC8"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136</w:t>
            </w:r>
          </w:p>
        </w:tc>
        <w:tc>
          <w:tcPr>
            <w:tcW w:w="306" w:type="pct"/>
            <w:shd w:val="clear" w:color="auto" w:fill="auto"/>
            <w:vAlign w:val="center"/>
          </w:tcPr>
          <w:p w14:paraId="26521B6E"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122</w:t>
            </w:r>
          </w:p>
        </w:tc>
        <w:tc>
          <w:tcPr>
            <w:tcW w:w="305" w:type="pct"/>
            <w:shd w:val="clear" w:color="auto" w:fill="auto"/>
            <w:vAlign w:val="center"/>
          </w:tcPr>
          <w:p w14:paraId="36F31C55"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121</w:t>
            </w:r>
          </w:p>
        </w:tc>
        <w:tc>
          <w:tcPr>
            <w:tcW w:w="305" w:type="pct"/>
            <w:shd w:val="clear" w:color="auto" w:fill="auto"/>
            <w:vAlign w:val="center"/>
          </w:tcPr>
          <w:p w14:paraId="2792CCC3"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746</w:t>
            </w:r>
          </w:p>
        </w:tc>
        <w:tc>
          <w:tcPr>
            <w:tcW w:w="305" w:type="pct"/>
            <w:shd w:val="clear" w:color="auto" w:fill="auto"/>
            <w:vAlign w:val="center"/>
          </w:tcPr>
          <w:p w14:paraId="45C60D30" w14:textId="77777777" w:rsidR="004C64F2" w:rsidRPr="006C147F" w:rsidRDefault="004C64F2" w:rsidP="008C4980">
            <w:pPr>
              <w:jc w:val="right"/>
              <w:rPr>
                <w:rFonts w:ascii="Arial" w:hAnsi="Arial" w:cs="Arial"/>
                <w:b/>
                <w:sz w:val="16"/>
                <w:szCs w:val="16"/>
              </w:rPr>
            </w:pPr>
            <w:r w:rsidRPr="006C147F">
              <w:rPr>
                <w:rFonts w:ascii="Arial" w:hAnsi="Arial" w:cs="Arial"/>
                <w:b/>
                <w:sz w:val="16"/>
                <w:szCs w:val="16"/>
              </w:rPr>
              <w:t>3.669</w:t>
            </w:r>
          </w:p>
        </w:tc>
      </w:tr>
    </w:tbl>
    <w:p w14:paraId="691AB090" w14:textId="30FEF9C0" w:rsidR="004C64F2" w:rsidRPr="004C64F2" w:rsidRDefault="004C64F2" w:rsidP="004C64F2">
      <w:pPr>
        <w:tabs>
          <w:tab w:val="left" w:pos="720"/>
        </w:tabs>
        <w:spacing w:line="276" w:lineRule="auto"/>
        <w:rPr>
          <w:rFonts w:ascii="Arial" w:hAnsi="Arial" w:cs="Arial"/>
          <w:sz w:val="14"/>
          <w:szCs w:val="16"/>
          <w:lang w:val="hr-HR"/>
        </w:rPr>
      </w:pPr>
      <w:r w:rsidRPr="004C64F2">
        <w:rPr>
          <w:rFonts w:ascii="Arial" w:hAnsi="Arial" w:cs="Arial"/>
          <w:sz w:val="14"/>
          <w:szCs w:val="16"/>
          <w:lang w:val="hr-HR"/>
        </w:rPr>
        <w:t>Napomena 1.: poda</w:t>
      </w:r>
      <w:r w:rsidR="00AF1D2C">
        <w:rPr>
          <w:rFonts w:ascii="Arial" w:hAnsi="Arial" w:cs="Arial"/>
          <w:sz w:val="14"/>
          <w:szCs w:val="16"/>
          <w:lang w:val="hr-HR"/>
        </w:rPr>
        <w:t>t</w:t>
      </w:r>
      <w:r w:rsidRPr="004C64F2">
        <w:rPr>
          <w:rFonts w:ascii="Arial" w:hAnsi="Arial" w:cs="Arial"/>
          <w:sz w:val="14"/>
          <w:szCs w:val="16"/>
          <w:lang w:val="hr-HR"/>
        </w:rPr>
        <w:t>ci iz tablice 4.a ne mogu se koristiti za usporedbu s općom populacijom bez prethodne dobne standardizacije.</w:t>
      </w:r>
    </w:p>
    <w:p w14:paraId="3FF474A1" w14:textId="3FF44E05" w:rsidR="004C64F2" w:rsidRPr="004C64F2" w:rsidRDefault="004C64F2" w:rsidP="004C64F2">
      <w:pPr>
        <w:tabs>
          <w:tab w:val="left" w:pos="720"/>
        </w:tabs>
        <w:spacing w:line="276" w:lineRule="auto"/>
        <w:rPr>
          <w:rFonts w:ascii="Arial" w:hAnsi="Arial" w:cs="Arial"/>
          <w:sz w:val="14"/>
          <w:szCs w:val="16"/>
          <w:lang w:val="hr-HR"/>
        </w:rPr>
      </w:pPr>
      <w:r w:rsidRPr="004C64F2">
        <w:rPr>
          <w:rFonts w:ascii="Arial" w:hAnsi="Arial" w:cs="Arial"/>
          <w:sz w:val="14"/>
          <w:szCs w:val="16"/>
          <w:lang w:val="hr-HR"/>
        </w:rPr>
        <w:t>Napomena 2</w:t>
      </w:r>
      <w:r w:rsidR="00262E89">
        <w:rPr>
          <w:rFonts w:ascii="Arial" w:hAnsi="Arial" w:cs="Arial"/>
          <w:sz w:val="14"/>
          <w:szCs w:val="16"/>
          <w:lang w:val="hr-HR"/>
        </w:rPr>
        <w:t>*</w:t>
      </w:r>
      <w:r w:rsidRPr="004C64F2">
        <w:rPr>
          <w:rFonts w:ascii="Arial" w:hAnsi="Arial" w:cs="Arial"/>
          <w:sz w:val="14"/>
          <w:szCs w:val="16"/>
          <w:lang w:val="hr-HR"/>
        </w:rPr>
        <w:t>.: poda</w:t>
      </w:r>
      <w:r w:rsidR="00AF1D2C">
        <w:rPr>
          <w:rFonts w:ascii="Arial" w:hAnsi="Arial" w:cs="Arial"/>
          <w:sz w:val="14"/>
          <w:szCs w:val="16"/>
          <w:lang w:val="hr-HR"/>
        </w:rPr>
        <w:t>t</w:t>
      </w:r>
      <w:r w:rsidRPr="004C64F2">
        <w:rPr>
          <w:rFonts w:ascii="Arial" w:hAnsi="Arial" w:cs="Arial"/>
          <w:sz w:val="14"/>
          <w:szCs w:val="16"/>
          <w:lang w:val="hr-HR"/>
        </w:rPr>
        <w:t>ci za 2021. g. bit će objavljeni naknadno po prispijeću i analizi.</w:t>
      </w:r>
    </w:p>
    <w:p w14:paraId="0863B057" w14:textId="47F44F07" w:rsidR="004C64F2" w:rsidRDefault="004C64F2" w:rsidP="004B307A">
      <w:pPr>
        <w:rPr>
          <w:lang w:val="hr-HR"/>
        </w:rPr>
      </w:pPr>
    </w:p>
    <w:p w14:paraId="0AE57FEB" w14:textId="1C376CCF" w:rsidR="004C64F2" w:rsidRDefault="004C64F2" w:rsidP="004C64F2">
      <w:pPr>
        <w:rPr>
          <w:lang w:val="hr-HR"/>
        </w:rPr>
      </w:pPr>
      <w:r>
        <w:rPr>
          <w:b/>
          <w:lang w:val="hr-HR"/>
        </w:rPr>
        <w:t xml:space="preserve">Tablica 7. b </w:t>
      </w:r>
      <w:r w:rsidRPr="004C64F2">
        <w:rPr>
          <w:lang w:val="hr-HR"/>
        </w:rPr>
        <w:t xml:space="preserve">Novootkriveni </w:t>
      </w:r>
      <w:r>
        <w:rPr>
          <w:lang w:val="hr-HR"/>
        </w:rPr>
        <w:t xml:space="preserve">slučajevi zloćudnih bolesti u </w:t>
      </w:r>
      <w:r w:rsidR="00E50EAA">
        <w:rPr>
          <w:lang w:val="hr-HR"/>
        </w:rPr>
        <w:t>braniteljskoj populaciji u 2020.</w:t>
      </w:r>
      <w:r>
        <w:rPr>
          <w:lang w:val="hr-HR"/>
        </w:rPr>
        <w:t xml:space="preserve"> godini po dijag</w:t>
      </w:r>
      <w:r w:rsidR="00E50EAA">
        <w:rPr>
          <w:lang w:val="hr-HR"/>
        </w:rPr>
        <w:t>nozi i županijama: žene</w:t>
      </w:r>
      <w:r>
        <w:rPr>
          <w:lang w:val="hr-HR"/>
        </w:rPr>
        <w:t>, deset najčešćih sijela</w:t>
      </w:r>
    </w:p>
    <w:p w14:paraId="09825C3A" w14:textId="77777777" w:rsidR="00E50EAA" w:rsidRDefault="00E50EAA" w:rsidP="004C64F2">
      <w:pPr>
        <w:rPr>
          <w:lang w:val="hr-HR"/>
        </w:rPr>
      </w:pPr>
    </w:p>
    <w:tbl>
      <w:tblPr>
        <w:tblStyle w:val="TableGrid"/>
        <w:tblW w:w="4978" w:type="pct"/>
        <w:tblLayout w:type="fixed"/>
        <w:tblLook w:val="04A0" w:firstRow="1" w:lastRow="0" w:firstColumn="1" w:lastColumn="0" w:noHBand="0" w:noVBand="1"/>
      </w:tblPr>
      <w:tblGrid>
        <w:gridCol w:w="2938"/>
        <w:gridCol w:w="472"/>
        <w:gridCol w:w="472"/>
        <w:gridCol w:w="472"/>
        <w:gridCol w:w="472"/>
        <w:gridCol w:w="472"/>
        <w:gridCol w:w="472"/>
        <w:gridCol w:w="470"/>
        <w:gridCol w:w="470"/>
        <w:gridCol w:w="470"/>
        <w:gridCol w:w="470"/>
        <w:gridCol w:w="470"/>
        <w:gridCol w:w="522"/>
      </w:tblGrid>
      <w:tr w:rsidR="00E50EAA" w:rsidRPr="00E50EAA" w14:paraId="626F8D16" w14:textId="77777777" w:rsidTr="00B07ED6">
        <w:trPr>
          <w:cantSplit/>
          <w:trHeight w:val="1701"/>
        </w:trPr>
        <w:tc>
          <w:tcPr>
            <w:tcW w:w="1700" w:type="pct"/>
            <w:shd w:val="clear" w:color="auto" w:fill="F2F2F2" w:themeFill="background1" w:themeFillShade="F2"/>
            <w:vAlign w:val="center"/>
          </w:tcPr>
          <w:p w14:paraId="5CE9197C" w14:textId="77777777" w:rsidR="00E50EAA" w:rsidRPr="00F34161" w:rsidRDefault="00E50EAA" w:rsidP="008C4980">
            <w:pPr>
              <w:spacing w:line="276" w:lineRule="auto"/>
              <w:jc w:val="center"/>
              <w:rPr>
                <w:rFonts w:ascii="Arial" w:hAnsi="Arial" w:cs="Arial"/>
                <w:b/>
                <w:sz w:val="16"/>
                <w:szCs w:val="16"/>
              </w:rPr>
            </w:pPr>
            <w:r w:rsidRPr="00F34161">
              <w:rPr>
                <w:rFonts w:ascii="Arial" w:hAnsi="Arial" w:cs="Arial"/>
                <w:b/>
                <w:sz w:val="16"/>
                <w:szCs w:val="16"/>
              </w:rPr>
              <w:t>ŽENE</w:t>
            </w:r>
          </w:p>
        </w:tc>
        <w:tc>
          <w:tcPr>
            <w:tcW w:w="273" w:type="pct"/>
            <w:shd w:val="clear" w:color="auto" w:fill="F2F2F2" w:themeFill="background1" w:themeFillShade="F2"/>
            <w:textDirection w:val="btLr"/>
            <w:vAlign w:val="center"/>
          </w:tcPr>
          <w:p w14:paraId="75837F9D"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dojke</w:t>
            </w:r>
          </w:p>
        </w:tc>
        <w:tc>
          <w:tcPr>
            <w:tcW w:w="273" w:type="pct"/>
            <w:shd w:val="clear" w:color="auto" w:fill="F2F2F2" w:themeFill="background1" w:themeFillShade="F2"/>
            <w:textDirection w:val="btLr"/>
            <w:vAlign w:val="center"/>
          </w:tcPr>
          <w:p w14:paraId="50C39482"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pluća</w:t>
            </w:r>
          </w:p>
        </w:tc>
        <w:tc>
          <w:tcPr>
            <w:tcW w:w="273" w:type="pct"/>
            <w:shd w:val="clear" w:color="auto" w:fill="F2F2F2" w:themeFill="background1" w:themeFillShade="F2"/>
            <w:textDirection w:val="btLr"/>
            <w:vAlign w:val="center"/>
          </w:tcPr>
          <w:p w14:paraId="7A251D68"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debelog i završnog crijeva</w:t>
            </w:r>
          </w:p>
        </w:tc>
        <w:tc>
          <w:tcPr>
            <w:tcW w:w="273" w:type="pct"/>
            <w:shd w:val="clear" w:color="auto" w:fill="F2F2F2" w:themeFill="background1" w:themeFillShade="F2"/>
            <w:textDirection w:val="btLr"/>
            <w:vAlign w:val="center"/>
          </w:tcPr>
          <w:p w14:paraId="7CE62B58"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Melanom</w:t>
            </w:r>
          </w:p>
        </w:tc>
        <w:tc>
          <w:tcPr>
            <w:tcW w:w="273" w:type="pct"/>
            <w:shd w:val="clear" w:color="auto" w:fill="F2F2F2" w:themeFill="background1" w:themeFillShade="F2"/>
            <w:textDirection w:val="btLr"/>
            <w:vAlign w:val="center"/>
          </w:tcPr>
          <w:p w14:paraId="2519C5E2"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štitnjače</w:t>
            </w:r>
          </w:p>
        </w:tc>
        <w:tc>
          <w:tcPr>
            <w:tcW w:w="273" w:type="pct"/>
            <w:shd w:val="clear" w:color="auto" w:fill="F2F2F2" w:themeFill="background1" w:themeFillShade="F2"/>
            <w:textDirection w:val="btLr"/>
            <w:vAlign w:val="center"/>
          </w:tcPr>
          <w:p w14:paraId="68C92CC4"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jajnika i adneksa</w:t>
            </w:r>
          </w:p>
        </w:tc>
        <w:tc>
          <w:tcPr>
            <w:tcW w:w="272" w:type="pct"/>
            <w:shd w:val="clear" w:color="auto" w:fill="F2F2F2" w:themeFill="background1" w:themeFillShade="F2"/>
            <w:textDirection w:val="btLr"/>
            <w:vAlign w:val="center"/>
          </w:tcPr>
          <w:p w14:paraId="08C747DA"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endometrija</w:t>
            </w:r>
          </w:p>
        </w:tc>
        <w:tc>
          <w:tcPr>
            <w:tcW w:w="272" w:type="pct"/>
            <w:shd w:val="clear" w:color="auto" w:fill="F2F2F2" w:themeFill="background1" w:themeFillShade="F2"/>
            <w:textDirection w:val="btLr"/>
            <w:vAlign w:val="center"/>
          </w:tcPr>
          <w:p w14:paraId="601C3835"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Leukemije</w:t>
            </w:r>
          </w:p>
        </w:tc>
        <w:tc>
          <w:tcPr>
            <w:tcW w:w="272" w:type="pct"/>
            <w:shd w:val="clear" w:color="auto" w:fill="F2F2F2" w:themeFill="background1" w:themeFillShade="F2"/>
            <w:textDirection w:val="btLr"/>
            <w:vAlign w:val="center"/>
          </w:tcPr>
          <w:p w14:paraId="35A52411"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vrata maternice</w:t>
            </w:r>
          </w:p>
        </w:tc>
        <w:tc>
          <w:tcPr>
            <w:tcW w:w="272" w:type="pct"/>
            <w:shd w:val="clear" w:color="auto" w:fill="F2F2F2" w:themeFill="background1" w:themeFillShade="F2"/>
            <w:textDirection w:val="btLr"/>
            <w:vAlign w:val="center"/>
          </w:tcPr>
          <w:p w14:paraId="1B657FB6"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Rak gušterače</w:t>
            </w:r>
          </w:p>
        </w:tc>
        <w:tc>
          <w:tcPr>
            <w:tcW w:w="272" w:type="pct"/>
            <w:shd w:val="clear" w:color="auto" w:fill="F2F2F2" w:themeFill="background1" w:themeFillShade="F2"/>
            <w:textDirection w:val="btLr"/>
            <w:vAlign w:val="center"/>
          </w:tcPr>
          <w:p w14:paraId="1FE1334C"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Ostale zloćudne novotvorine</w:t>
            </w:r>
          </w:p>
        </w:tc>
        <w:tc>
          <w:tcPr>
            <w:tcW w:w="305" w:type="pct"/>
            <w:shd w:val="clear" w:color="auto" w:fill="F2F2F2" w:themeFill="background1" w:themeFillShade="F2"/>
            <w:textDirection w:val="btLr"/>
            <w:vAlign w:val="center"/>
          </w:tcPr>
          <w:p w14:paraId="1D79BDB5" w14:textId="77777777" w:rsidR="00E50EAA" w:rsidRPr="00E50EAA" w:rsidRDefault="00E50EAA" w:rsidP="008C4980">
            <w:pPr>
              <w:ind w:left="113" w:right="113"/>
              <w:jc w:val="center"/>
              <w:rPr>
                <w:rFonts w:ascii="Arial" w:hAnsi="Arial" w:cs="Arial"/>
                <w:b/>
                <w:sz w:val="16"/>
                <w:szCs w:val="16"/>
                <w:lang w:val="hr-HR"/>
              </w:rPr>
            </w:pPr>
            <w:r w:rsidRPr="00E50EAA">
              <w:rPr>
                <w:rFonts w:ascii="Arial" w:hAnsi="Arial" w:cs="Arial"/>
                <w:b/>
                <w:sz w:val="16"/>
                <w:szCs w:val="16"/>
                <w:lang w:val="hr-HR"/>
              </w:rPr>
              <w:t>Ukupni broj</w:t>
            </w:r>
          </w:p>
        </w:tc>
      </w:tr>
      <w:tr w:rsidR="00E50EAA" w:rsidRPr="00FE1410" w14:paraId="153AB247" w14:textId="77777777" w:rsidTr="00B07ED6">
        <w:trPr>
          <w:trHeight w:val="284"/>
        </w:trPr>
        <w:tc>
          <w:tcPr>
            <w:tcW w:w="1700" w:type="pct"/>
            <w:vAlign w:val="center"/>
          </w:tcPr>
          <w:p w14:paraId="6C847801" w14:textId="77777777" w:rsidR="00E50EAA" w:rsidRPr="00F34161" w:rsidRDefault="00E50EAA" w:rsidP="008C4980">
            <w:pPr>
              <w:rPr>
                <w:rFonts w:ascii="Arial" w:hAnsi="Arial" w:cs="Arial"/>
                <w:sz w:val="16"/>
                <w:szCs w:val="16"/>
              </w:rPr>
            </w:pPr>
            <w:r w:rsidRPr="00F34161">
              <w:rPr>
                <w:rFonts w:ascii="Arial" w:hAnsi="Arial" w:cs="Arial"/>
                <w:sz w:val="16"/>
                <w:szCs w:val="16"/>
              </w:rPr>
              <w:t>BJELOVARSKO-BILOGORSKA</w:t>
            </w:r>
          </w:p>
        </w:tc>
        <w:tc>
          <w:tcPr>
            <w:tcW w:w="273" w:type="pct"/>
            <w:shd w:val="clear" w:color="auto" w:fill="auto"/>
            <w:vAlign w:val="center"/>
          </w:tcPr>
          <w:p w14:paraId="30FCB79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6A1C3E8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589781A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4754ED5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20229D2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6AF43DA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36EF2BD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10723CE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997940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1715D0A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3AF1FB1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305" w:type="pct"/>
            <w:shd w:val="clear" w:color="auto" w:fill="auto"/>
            <w:vAlign w:val="center"/>
          </w:tcPr>
          <w:p w14:paraId="703AA78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r>
      <w:tr w:rsidR="00E50EAA" w:rsidRPr="00FE1410" w14:paraId="2C27DFA7" w14:textId="77777777" w:rsidTr="00B07ED6">
        <w:trPr>
          <w:trHeight w:val="284"/>
        </w:trPr>
        <w:tc>
          <w:tcPr>
            <w:tcW w:w="1700" w:type="pct"/>
            <w:vAlign w:val="center"/>
          </w:tcPr>
          <w:p w14:paraId="07D6108F" w14:textId="77777777" w:rsidR="00E50EAA" w:rsidRPr="00F34161" w:rsidRDefault="00E50EAA" w:rsidP="008C4980">
            <w:pPr>
              <w:rPr>
                <w:rFonts w:ascii="Arial" w:hAnsi="Arial" w:cs="Arial"/>
                <w:sz w:val="16"/>
                <w:szCs w:val="16"/>
              </w:rPr>
            </w:pPr>
            <w:r w:rsidRPr="00F34161">
              <w:rPr>
                <w:rFonts w:ascii="Arial" w:hAnsi="Arial" w:cs="Arial"/>
                <w:sz w:val="16"/>
                <w:szCs w:val="16"/>
              </w:rPr>
              <w:t>BRODSKO-POSAVSKA</w:t>
            </w:r>
          </w:p>
        </w:tc>
        <w:tc>
          <w:tcPr>
            <w:tcW w:w="273" w:type="pct"/>
            <w:shd w:val="clear" w:color="auto" w:fill="auto"/>
            <w:vAlign w:val="center"/>
          </w:tcPr>
          <w:p w14:paraId="3A45EB5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2762DEB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1708135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2BD9BA4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5ACD1EC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0A23577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8E05F6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22B7E79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43BDC5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7813C6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03F69E0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305" w:type="pct"/>
            <w:shd w:val="clear" w:color="auto" w:fill="auto"/>
            <w:vAlign w:val="center"/>
          </w:tcPr>
          <w:p w14:paraId="271A046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8</w:t>
            </w:r>
          </w:p>
        </w:tc>
      </w:tr>
      <w:tr w:rsidR="00E50EAA" w:rsidRPr="00FE1410" w14:paraId="0C101600" w14:textId="77777777" w:rsidTr="00B07ED6">
        <w:trPr>
          <w:trHeight w:val="284"/>
        </w:trPr>
        <w:tc>
          <w:tcPr>
            <w:tcW w:w="1700" w:type="pct"/>
            <w:vAlign w:val="center"/>
          </w:tcPr>
          <w:p w14:paraId="10BBC34B" w14:textId="77777777" w:rsidR="00E50EAA" w:rsidRPr="00F34161" w:rsidRDefault="00E50EAA" w:rsidP="008C4980">
            <w:pPr>
              <w:rPr>
                <w:rFonts w:ascii="Arial" w:hAnsi="Arial" w:cs="Arial"/>
                <w:sz w:val="16"/>
                <w:szCs w:val="16"/>
              </w:rPr>
            </w:pPr>
            <w:r w:rsidRPr="00F34161">
              <w:rPr>
                <w:rFonts w:ascii="Arial" w:hAnsi="Arial" w:cs="Arial"/>
                <w:sz w:val="16"/>
                <w:szCs w:val="16"/>
              </w:rPr>
              <w:t>DUBROVAČKO-NERETVANSKA</w:t>
            </w:r>
          </w:p>
        </w:tc>
        <w:tc>
          <w:tcPr>
            <w:tcW w:w="273" w:type="pct"/>
            <w:shd w:val="clear" w:color="auto" w:fill="auto"/>
            <w:vAlign w:val="center"/>
          </w:tcPr>
          <w:p w14:paraId="0E3FBB8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3E094AF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58D85F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2158992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5EF8AA9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4B51D8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333A802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66528C1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7D626B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3D98808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vAlign w:val="center"/>
          </w:tcPr>
          <w:p w14:paraId="1E8724B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4198556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r>
      <w:tr w:rsidR="00E50EAA" w:rsidRPr="00FE1410" w14:paraId="5C3835FE" w14:textId="77777777" w:rsidTr="00B07ED6">
        <w:trPr>
          <w:trHeight w:val="284"/>
        </w:trPr>
        <w:tc>
          <w:tcPr>
            <w:tcW w:w="1700" w:type="pct"/>
            <w:vAlign w:val="center"/>
          </w:tcPr>
          <w:p w14:paraId="6028B479" w14:textId="77777777" w:rsidR="00E50EAA" w:rsidRPr="00F34161" w:rsidRDefault="00E50EAA" w:rsidP="008C4980">
            <w:pPr>
              <w:rPr>
                <w:rFonts w:ascii="Arial" w:hAnsi="Arial" w:cs="Arial"/>
                <w:sz w:val="16"/>
                <w:szCs w:val="16"/>
              </w:rPr>
            </w:pPr>
            <w:r w:rsidRPr="00F34161">
              <w:rPr>
                <w:rFonts w:ascii="Arial" w:hAnsi="Arial" w:cs="Arial"/>
                <w:sz w:val="16"/>
                <w:szCs w:val="16"/>
              </w:rPr>
              <w:t>GRAD ZAGREB</w:t>
            </w:r>
          </w:p>
        </w:tc>
        <w:tc>
          <w:tcPr>
            <w:tcW w:w="273" w:type="pct"/>
            <w:shd w:val="clear" w:color="auto" w:fill="auto"/>
            <w:vAlign w:val="center"/>
          </w:tcPr>
          <w:p w14:paraId="14A061D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13</w:t>
            </w:r>
          </w:p>
        </w:tc>
        <w:tc>
          <w:tcPr>
            <w:tcW w:w="273" w:type="pct"/>
            <w:shd w:val="clear" w:color="auto" w:fill="auto"/>
            <w:vAlign w:val="center"/>
          </w:tcPr>
          <w:p w14:paraId="67D5834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shd w:val="clear" w:color="auto" w:fill="auto"/>
            <w:vAlign w:val="center"/>
          </w:tcPr>
          <w:p w14:paraId="051A8B1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6656F00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30444F3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479F835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2" w:type="pct"/>
            <w:shd w:val="clear" w:color="auto" w:fill="auto"/>
            <w:vAlign w:val="center"/>
          </w:tcPr>
          <w:p w14:paraId="4D7E675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2" w:type="pct"/>
            <w:shd w:val="clear" w:color="auto" w:fill="auto"/>
            <w:vAlign w:val="center"/>
          </w:tcPr>
          <w:p w14:paraId="054F3A1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4B73604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2" w:type="pct"/>
            <w:shd w:val="clear" w:color="auto" w:fill="auto"/>
            <w:vAlign w:val="center"/>
          </w:tcPr>
          <w:p w14:paraId="2440CC2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vAlign w:val="center"/>
          </w:tcPr>
          <w:p w14:paraId="64E39CA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305" w:type="pct"/>
            <w:shd w:val="clear" w:color="auto" w:fill="auto"/>
            <w:vAlign w:val="center"/>
          </w:tcPr>
          <w:p w14:paraId="0AFE636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32</w:t>
            </w:r>
          </w:p>
        </w:tc>
      </w:tr>
      <w:tr w:rsidR="00E50EAA" w:rsidRPr="00FE1410" w14:paraId="642E62BA" w14:textId="77777777" w:rsidTr="00B07ED6">
        <w:trPr>
          <w:trHeight w:val="284"/>
        </w:trPr>
        <w:tc>
          <w:tcPr>
            <w:tcW w:w="1700" w:type="pct"/>
            <w:vAlign w:val="center"/>
          </w:tcPr>
          <w:p w14:paraId="737C275D" w14:textId="77777777" w:rsidR="00E50EAA" w:rsidRPr="00F34161" w:rsidRDefault="00E50EAA" w:rsidP="008C4980">
            <w:pPr>
              <w:rPr>
                <w:rFonts w:ascii="Arial" w:hAnsi="Arial" w:cs="Arial"/>
                <w:sz w:val="16"/>
                <w:szCs w:val="16"/>
              </w:rPr>
            </w:pPr>
            <w:r w:rsidRPr="00F34161">
              <w:rPr>
                <w:rFonts w:ascii="Arial" w:hAnsi="Arial" w:cs="Arial"/>
                <w:sz w:val="16"/>
                <w:szCs w:val="16"/>
              </w:rPr>
              <w:t>ISTARSKA</w:t>
            </w:r>
          </w:p>
        </w:tc>
        <w:tc>
          <w:tcPr>
            <w:tcW w:w="273" w:type="pct"/>
            <w:shd w:val="clear" w:color="auto" w:fill="auto"/>
            <w:vAlign w:val="center"/>
          </w:tcPr>
          <w:p w14:paraId="7CFF0FA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6009211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5948111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3CC4FBC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6BFC836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514A968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357EBB0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59D8BAA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6A7E6A3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EBDCB5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222EE97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7CBFC67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r>
      <w:tr w:rsidR="00E50EAA" w:rsidRPr="00FE1410" w14:paraId="1B58252C" w14:textId="77777777" w:rsidTr="00B07ED6">
        <w:trPr>
          <w:trHeight w:val="284"/>
        </w:trPr>
        <w:tc>
          <w:tcPr>
            <w:tcW w:w="1700" w:type="pct"/>
            <w:vAlign w:val="center"/>
          </w:tcPr>
          <w:p w14:paraId="628E781F" w14:textId="77777777" w:rsidR="00E50EAA" w:rsidRPr="00F34161" w:rsidRDefault="00E50EAA" w:rsidP="008C4980">
            <w:pPr>
              <w:rPr>
                <w:rFonts w:ascii="Arial" w:hAnsi="Arial" w:cs="Arial"/>
                <w:sz w:val="16"/>
                <w:szCs w:val="16"/>
              </w:rPr>
            </w:pPr>
            <w:r w:rsidRPr="00F34161">
              <w:rPr>
                <w:rFonts w:ascii="Arial" w:hAnsi="Arial" w:cs="Arial"/>
                <w:sz w:val="16"/>
                <w:szCs w:val="16"/>
              </w:rPr>
              <w:t>KARLOVAČKA</w:t>
            </w:r>
          </w:p>
        </w:tc>
        <w:tc>
          <w:tcPr>
            <w:tcW w:w="273" w:type="pct"/>
            <w:shd w:val="clear" w:color="auto" w:fill="auto"/>
            <w:vAlign w:val="center"/>
          </w:tcPr>
          <w:p w14:paraId="0EA3357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shd w:val="clear" w:color="auto" w:fill="auto"/>
            <w:vAlign w:val="center"/>
          </w:tcPr>
          <w:p w14:paraId="26463DB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6FBB680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391E13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E7A597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6C6290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7B21D23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5B8AFA9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7DBC9F6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shd w:val="clear" w:color="auto" w:fill="auto"/>
            <w:vAlign w:val="center"/>
          </w:tcPr>
          <w:p w14:paraId="483C8B8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55C2D61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305" w:type="pct"/>
            <w:shd w:val="clear" w:color="auto" w:fill="auto"/>
            <w:vAlign w:val="center"/>
          </w:tcPr>
          <w:p w14:paraId="2E9B6AA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7</w:t>
            </w:r>
          </w:p>
        </w:tc>
      </w:tr>
      <w:tr w:rsidR="00E50EAA" w:rsidRPr="00FE1410" w14:paraId="5A585CF1" w14:textId="77777777" w:rsidTr="00B07ED6">
        <w:trPr>
          <w:trHeight w:val="284"/>
        </w:trPr>
        <w:tc>
          <w:tcPr>
            <w:tcW w:w="1700" w:type="pct"/>
            <w:vAlign w:val="center"/>
          </w:tcPr>
          <w:p w14:paraId="1F96D6E9" w14:textId="77777777" w:rsidR="00E50EAA" w:rsidRPr="00F34161" w:rsidRDefault="00E50EAA" w:rsidP="008C4980">
            <w:pPr>
              <w:rPr>
                <w:rFonts w:ascii="Arial" w:hAnsi="Arial" w:cs="Arial"/>
                <w:sz w:val="16"/>
                <w:szCs w:val="16"/>
              </w:rPr>
            </w:pPr>
            <w:r w:rsidRPr="00F34161">
              <w:rPr>
                <w:rFonts w:ascii="Arial" w:hAnsi="Arial" w:cs="Arial"/>
                <w:sz w:val="16"/>
                <w:szCs w:val="16"/>
              </w:rPr>
              <w:t>KOPRIVNIČKO-KRIŽEVAČKA</w:t>
            </w:r>
          </w:p>
        </w:tc>
        <w:tc>
          <w:tcPr>
            <w:tcW w:w="273" w:type="pct"/>
            <w:shd w:val="clear" w:color="auto" w:fill="auto"/>
            <w:vAlign w:val="center"/>
          </w:tcPr>
          <w:p w14:paraId="78BF7EE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6573A6E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20D7B1A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DC65E0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E122C0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6A2EE6B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24552DA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72C63F1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3A6EDE6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4A57AE5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20C77ED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305" w:type="pct"/>
            <w:shd w:val="clear" w:color="auto" w:fill="auto"/>
            <w:vAlign w:val="center"/>
          </w:tcPr>
          <w:p w14:paraId="205AE6E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r>
      <w:tr w:rsidR="00E50EAA" w:rsidRPr="00FE1410" w14:paraId="00AC6349" w14:textId="77777777" w:rsidTr="00B07ED6">
        <w:trPr>
          <w:trHeight w:val="284"/>
        </w:trPr>
        <w:tc>
          <w:tcPr>
            <w:tcW w:w="1700" w:type="pct"/>
            <w:vAlign w:val="center"/>
          </w:tcPr>
          <w:p w14:paraId="0AF27886" w14:textId="77777777" w:rsidR="00E50EAA" w:rsidRPr="00F34161" w:rsidRDefault="00E50EAA" w:rsidP="008C4980">
            <w:pPr>
              <w:rPr>
                <w:rFonts w:ascii="Arial" w:hAnsi="Arial" w:cs="Arial"/>
                <w:sz w:val="16"/>
                <w:szCs w:val="16"/>
              </w:rPr>
            </w:pPr>
            <w:r w:rsidRPr="00F34161">
              <w:rPr>
                <w:rFonts w:ascii="Arial" w:hAnsi="Arial" w:cs="Arial"/>
                <w:sz w:val="16"/>
                <w:szCs w:val="16"/>
              </w:rPr>
              <w:t>KRAPINSKO-ZAGORSKA</w:t>
            </w:r>
          </w:p>
        </w:tc>
        <w:tc>
          <w:tcPr>
            <w:tcW w:w="273" w:type="pct"/>
            <w:shd w:val="clear" w:color="auto" w:fill="auto"/>
            <w:vAlign w:val="center"/>
          </w:tcPr>
          <w:p w14:paraId="1306608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76B20F8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280BA5B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61E1ED8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3362DBF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729C7C5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785B4D5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61B2780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16B4007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128266C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2FAD340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22B1238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r>
      <w:tr w:rsidR="00E50EAA" w:rsidRPr="00FE1410" w14:paraId="670A40D3" w14:textId="77777777" w:rsidTr="00B07ED6">
        <w:trPr>
          <w:trHeight w:val="284"/>
        </w:trPr>
        <w:tc>
          <w:tcPr>
            <w:tcW w:w="1700" w:type="pct"/>
            <w:vAlign w:val="center"/>
          </w:tcPr>
          <w:p w14:paraId="7069A34F" w14:textId="77777777" w:rsidR="00E50EAA" w:rsidRPr="00F34161" w:rsidRDefault="00E50EAA" w:rsidP="008C4980">
            <w:pPr>
              <w:rPr>
                <w:rFonts w:ascii="Arial" w:hAnsi="Arial" w:cs="Arial"/>
                <w:sz w:val="16"/>
                <w:szCs w:val="16"/>
              </w:rPr>
            </w:pPr>
            <w:r w:rsidRPr="00F34161">
              <w:rPr>
                <w:rFonts w:ascii="Arial" w:hAnsi="Arial" w:cs="Arial"/>
                <w:sz w:val="16"/>
                <w:szCs w:val="16"/>
              </w:rPr>
              <w:t>LIČKO-SENJSKA</w:t>
            </w:r>
          </w:p>
        </w:tc>
        <w:tc>
          <w:tcPr>
            <w:tcW w:w="273" w:type="pct"/>
            <w:shd w:val="clear" w:color="auto" w:fill="auto"/>
            <w:vAlign w:val="center"/>
          </w:tcPr>
          <w:p w14:paraId="1FAB0BF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c>
          <w:tcPr>
            <w:tcW w:w="273" w:type="pct"/>
            <w:shd w:val="clear" w:color="auto" w:fill="auto"/>
            <w:vAlign w:val="center"/>
          </w:tcPr>
          <w:p w14:paraId="7FF6779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2D55CD0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4FA7F10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78D708D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6C7BE64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683DB2C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21FFF0F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shd w:val="clear" w:color="auto" w:fill="auto"/>
            <w:vAlign w:val="center"/>
          </w:tcPr>
          <w:p w14:paraId="72CC969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2DBADF2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7510889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1655722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6</w:t>
            </w:r>
          </w:p>
        </w:tc>
      </w:tr>
      <w:tr w:rsidR="00E50EAA" w:rsidRPr="00FE1410" w14:paraId="1F464670" w14:textId="77777777" w:rsidTr="00B07ED6">
        <w:trPr>
          <w:trHeight w:val="284"/>
        </w:trPr>
        <w:tc>
          <w:tcPr>
            <w:tcW w:w="1700" w:type="pct"/>
            <w:vAlign w:val="center"/>
          </w:tcPr>
          <w:p w14:paraId="0F65D0FF" w14:textId="77777777" w:rsidR="00E50EAA" w:rsidRPr="00F34161" w:rsidRDefault="00E50EAA" w:rsidP="008C4980">
            <w:pPr>
              <w:rPr>
                <w:rFonts w:ascii="Arial" w:hAnsi="Arial" w:cs="Arial"/>
                <w:sz w:val="16"/>
                <w:szCs w:val="16"/>
              </w:rPr>
            </w:pPr>
            <w:r w:rsidRPr="00F34161">
              <w:rPr>
                <w:rFonts w:ascii="Arial" w:hAnsi="Arial" w:cs="Arial"/>
                <w:sz w:val="16"/>
                <w:szCs w:val="16"/>
              </w:rPr>
              <w:t>MEĐIMURSKA</w:t>
            </w:r>
          </w:p>
        </w:tc>
        <w:tc>
          <w:tcPr>
            <w:tcW w:w="273" w:type="pct"/>
            <w:shd w:val="clear" w:color="auto" w:fill="auto"/>
            <w:vAlign w:val="center"/>
          </w:tcPr>
          <w:p w14:paraId="500F812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7DDAB00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49A0B85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35CDB94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304A9FE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39E648F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528963C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7BC67AE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shd w:val="clear" w:color="auto" w:fill="auto"/>
            <w:vAlign w:val="center"/>
          </w:tcPr>
          <w:p w14:paraId="0866AC9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65F701D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500E02F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4494E5F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r>
      <w:tr w:rsidR="00E50EAA" w:rsidRPr="00FE1410" w14:paraId="29F3A081" w14:textId="77777777" w:rsidTr="00B07ED6">
        <w:trPr>
          <w:trHeight w:val="284"/>
        </w:trPr>
        <w:tc>
          <w:tcPr>
            <w:tcW w:w="1700" w:type="pct"/>
            <w:vAlign w:val="center"/>
          </w:tcPr>
          <w:p w14:paraId="66090223" w14:textId="77777777" w:rsidR="00E50EAA" w:rsidRPr="00F34161" w:rsidRDefault="00E50EAA" w:rsidP="008C4980">
            <w:pPr>
              <w:rPr>
                <w:rFonts w:ascii="Arial" w:hAnsi="Arial" w:cs="Arial"/>
                <w:sz w:val="16"/>
                <w:szCs w:val="16"/>
              </w:rPr>
            </w:pPr>
            <w:r w:rsidRPr="00F34161">
              <w:rPr>
                <w:rFonts w:ascii="Arial" w:hAnsi="Arial" w:cs="Arial"/>
                <w:sz w:val="16"/>
                <w:szCs w:val="16"/>
              </w:rPr>
              <w:t>OSJEČKO-BARANJSKA</w:t>
            </w:r>
          </w:p>
        </w:tc>
        <w:tc>
          <w:tcPr>
            <w:tcW w:w="273" w:type="pct"/>
            <w:shd w:val="clear" w:color="auto" w:fill="auto"/>
            <w:vAlign w:val="center"/>
          </w:tcPr>
          <w:p w14:paraId="02A3F58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6</w:t>
            </w:r>
          </w:p>
        </w:tc>
        <w:tc>
          <w:tcPr>
            <w:tcW w:w="273" w:type="pct"/>
            <w:shd w:val="clear" w:color="auto" w:fill="auto"/>
            <w:vAlign w:val="center"/>
          </w:tcPr>
          <w:p w14:paraId="670FC6D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shd w:val="clear" w:color="auto" w:fill="auto"/>
            <w:vAlign w:val="center"/>
          </w:tcPr>
          <w:p w14:paraId="634CDF4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shd w:val="clear" w:color="auto" w:fill="auto"/>
            <w:vAlign w:val="center"/>
          </w:tcPr>
          <w:p w14:paraId="171FAE1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3565B03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shd w:val="clear" w:color="auto" w:fill="auto"/>
            <w:vAlign w:val="center"/>
          </w:tcPr>
          <w:p w14:paraId="1927343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100AAE7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4D4FE6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7A316F9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5592E57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7F792E5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66F396F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15</w:t>
            </w:r>
          </w:p>
        </w:tc>
      </w:tr>
      <w:tr w:rsidR="00E50EAA" w:rsidRPr="00FE1410" w14:paraId="279AB248" w14:textId="77777777" w:rsidTr="00B07ED6">
        <w:trPr>
          <w:trHeight w:val="284"/>
        </w:trPr>
        <w:tc>
          <w:tcPr>
            <w:tcW w:w="1700" w:type="pct"/>
            <w:vAlign w:val="center"/>
          </w:tcPr>
          <w:p w14:paraId="02614ABC" w14:textId="77777777" w:rsidR="00E50EAA" w:rsidRPr="00F34161" w:rsidRDefault="00E50EAA" w:rsidP="008C4980">
            <w:pPr>
              <w:rPr>
                <w:rFonts w:ascii="Arial" w:hAnsi="Arial" w:cs="Arial"/>
                <w:sz w:val="16"/>
                <w:szCs w:val="16"/>
              </w:rPr>
            </w:pPr>
            <w:r w:rsidRPr="00F34161">
              <w:rPr>
                <w:rFonts w:ascii="Arial" w:hAnsi="Arial" w:cs="Arial"/>
                <w:sz w:val="16"/>
                <w:szCs w:val="16"/>
              </w:rPr>
              <w:t>POŽEŠKO-SLAVONSKA</w:t>
            </w:r>
          </w:p>
        </w:tc>
        <w:tc>
          <w:tcPr>
            <w:tcW w:w="273" w:type="pct"/>
            <w:shd w:val="clear" w:color="auto" w:fill="auto"/>
            <w:vAlign w:val="center"/>
          </w:tcPr>
          <w:p w14:paraId="697CC7E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730E4FF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071FE16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6D15DD8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7AE0E3C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208F31D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shd w:val="clear" w:color="auto" w:fill="auto"/>
            <w:vAlign w:val="center"/>
          </w:tcPr>
          <w:p w14:paraId="307707C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61712F0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4E254CE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803DFF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vAlign w:val="center"/>
          </w:tcPr>
          <w:p w14:paraId="17B4848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305" w:type="pct"/>
            <w:shd w:val="clear" w:color="auto" w:fill="auto"/>
            <w:vAlign w:val="center"/>
          </w:tcPr>
          <w:p w14:paraId="034C77C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r>
      <w:tr w:rsidR="00E50EAA" w:rsidRPr="00FE1410" w14:paraId="40B35FA3" w14:textId="77777777" w:rsidTr="00B07ED6">
        <w:trPr>
          <w:trHeight w:val="284"/>
        </w:trPr>
        <w:tc>
          <w:tcPr>
            <w:tcW w:w="1700" w:type="pct"/>
            <w:vAlign w:val="center"/>
          </w:tcPr>
          <w:p w14:paraId="74B62A1B" w14:textId="77777777" w:rsidR="00E50EAA" w:rsidRPr="00F34161" w:rsidRDefault="00E50EAA" w:rsidP="008C4980">
            <w:pPr>
              <w:rPr>
                <w:rFonts w:ascii="Arial" w:hAnsi="Arial" w:cs="Arial"/>
                <w:sz w:val="16"/>
                <w:szCs w:val="16"/>
              </w:rPr>
            </w:pPr>
            <w:r w:rsidRPr="00F34161">
              <w:rPr>
                <w:rFonts w:ascii="Arial" w:hAnsi="Arial" w:cs="Arial"/>
                <w:sz w:val="16"/>
                <w:szCs w:val="16"/>
              </w:rPr>
              <w:t>PRIMORSKO-GORANSKA</w:t>
            </w:r>
          </w:p>
        </w:tc>
        <w:tc>
          <w:tcPr>
            <w:tcW w:w="273" w:type="pct"/>
            <w:tcBorders>
              <w:bottom w:val="single" w:sz="4" w:space="0" w:color="auto"/>
            </w:tcBorders>
            <w:shd w:val="clear" w:color="auto" w:fill="auto"/>
            <w:vAlign w:val="center"/>
          </w:tcPr>
          <w:p w14:paraId="0B7A364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tcBorders>
              <w:bottom w:val="single" w:sz="4" w:space="0" w:color="auto"/>
            </w:tcBorders>
            <w:shd w:val="clear" w:color="auto" w:fill="auto"/>
            <w:vAlign w:val="center"/>
          </w:tcPr>
          <w:p w14:paraId="6A8063E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5A85A4A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54099D2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0FDF249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7E8B372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3DD0AB6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094BE07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3EEFE7F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14A3A0D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vAlign w:val="center"/>
          </w:tcPr>
          <w:p w14:paraId="645D257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305" w:type="pct"/>
            <w:tcBorders>
              <w:bottom w:val="single" w:sz="4" w:space="0" w:color="auto"/>
            </w:tcBorders>
            <w:shd w:val="clear" w:color="auto" w:fill="auto"/>
            <w:vAlign w:val="center"/>
          </w:tcPr>
          <w:p w14:paraId="647391F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8</w:t>
            </w:r>
          </w:p>
        </w:tc>
      </w:tr>
      <w:tr w:rsidR="00E50EAA" w:rsidRPr="00FE1410" w14:paraId="40EDFB38" w14:textId="77777777" w:rsidTr="00B07ED6">
        <w:trPr>
          <w:trHeight w:val="284"/>
        </w:trPr>
        <w:tc>
          <w:tcPr>
            <w:tcW w:w="1700" w:type="pct"/>
            <w:vAlign w:val="center"/>
          </w:tcPr>
          <w:p w14:paraId="3C68BED1" w14:textId="77777777" w:rsidR="00E50EAA" w:rsidRPr="00F34161" w:rsidRDefault="00E50EAA" w:rsidP="008C4980">
            <w:pPr>
              <w:rPr>
                <w:rFonts w:ascii="Arial" w:hAnsi="Arial" w:cs="Arial"/>
                <w:sz w:val="16"/>
                <w:szCs w:val="16"/>
              </w:rPr>
            </w:pPr>
            <w:r w:rsidRPr="00F34161">
              <w:rPr>
                <w:rFonts w:ascii="Arial" w:hAnsi="Arial" w:cs="Arial"/>
                <w:sz w:val="16"/>
                <w:szCs w:val="16"/>
              </w:rPr>
              <w:t>SISAČKO-MOSLAVAČKA</w:t>
            </w:r>
          </w:p>
        </w:tc>
        <w:tc>
          <w:tcPr>
            <w:tcW w:w="273" w:type="pct"/>
            <w:tcBorders>
              <w:bottom w:val="single" w:sz="4" w:space="0" w:color="auto"/>
            </w:tcBorders>
            <w:shd w:val="clear" w:color="auto" w:fill="auto"/>
            <w:vAlign w:val="center"/>
          </w:tcPr>
          <w:p w14:paraId="196D202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tcBorders>
              <w:bottom w:val="single" w:sz="4" w:space="0" w:color="auto"/>
            </w:tcBorders>
            <w:shd w:val="clear" w:color="auto" w:fill="auto"/>
            <w:vAlign w:val="center"/>
          </w:tcPr>
          <w:p w14:paraId="0A777C4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tcBorders>
              <w:bottom w:val="single" w:sz="4" w:space="0" w:color="auto"/>
            </w:tcBorders>
            <w:shd w:val="clear" w:color="auto" w:fill="auto"/>
            <w:vAlign w:val="center"/>
          </w:tcPr>
          <w:p w14:paraId="24E71F7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tcBorders>
              <w:bottom w:val="single" w:sz="4" w:space="0" w:color="auto"/>
            </w:tcBorders>
            <w:shd w:val="clear" w:color="auto" w:fill="auto"/>
            <w:vAlign w:val="center"/>
          </w:tcPr>
          <w:p w14:paraId="51AEB4C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365A180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39578C7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6EB3C01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00DD018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39917E4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1DA62D8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0B2D812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305" w:type="pct"/>
            <w:tcBorders>
              <w:bottom w:val="single" w:sz="4" w:space="0" w:color="auto"/>
            </w:tcBorders>
            <w:shd w:val="clear" w:color="auto" w:fill="auto"/>
            <w:vAlign w:val="center"/>
          </w:tcPr>
          <w:p w14:paraId="6BC0078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9</w:t>
            </w:r>
          </w:p>
        </w:tc>
      </w:tr>
      <w:tr w:rsidR="00E50EAA" w:rsidRPr="00FE1410" w14:paraId="47D497FE" w14:textId="77777777" w:rsidTr="00B07ED6">
        <w:trPr>
          <w:trHeight w:val="284"/>
        </w:trPr>
        <w:tc>
          <w:tcPr>
            <w:tcW w:w="1700" w:type="pct"/>
            <w:vAlign w:val="center"/>
          </w:tcPr>
          <w:p w14:paraId="04CB7547" w14:textId="77777777" w:rsidR="00E50EAA" w:rsidRPr="00F34161" w:rsidRDefault="00E50EAA" w:rsidP="008C4980">
            <w:pPr>
              <w:rPr>
                <w:rFonts w:ascii="Arial" w:hAnsi="Arial" w:cs="Arial"/>
                <w:sz w:val="16"/>
                <w:szCs w:val="16"/>
              </w:rPr>
            </w:pPr>
            <w:r w:rsidRPr="00F34161">
              <w:rPr>
                <w:rFonts w:ascii="Arial" w:hAnsi="Arial" w:cs="Arial"/>
                <w:sz w:val="16"/>
                <w:szCs w:val="16"/>
              </w:rPr>
              <w:t>SPLITSKO-DALMATINSKA</w:t>
            </w:r>
          </w:p>
        </w:tc>
        <w:tc>
          <w:tcPr>
            <w:tcW w:w="273" w:type="pct"/>
            <w:tcBorders>
              <w:bottom w:val="single" w:sz="4" w:space="0" w:color="auto"/>
            </w:tcBorders>
            <w:shd w:val="clear" w:color="auto" w:fill="auto"/>
            <w:vAlign w:val="center"/>
          </w:tcPr>
          <w:p w14:paraId="0C5EE7C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5</w:t>
            </w:r>
          </w:p>
        </w:tc>
        <w:tc>
          <w:tcPr>
            <w:tcW w:w="273" w:type="pct"/>
            <w:tcBorders>
              <w:bottom w:val="single" w:sz="4" w:space="0" w:color="auto"/>
            </w:tcBorders>
            <w:shd w:val="clear" w:color="auto" w:fill="auto"/>
            <w:vAlign w:val="center"/>
          </w:tcPr>
          <w:p w14:paraId="2FEEA5F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tcBorders>
              <w:bottom w:val="single" w:sz="4" w:space="0" w:color="auto"/>
            </w:tcBorders>
            <w:shd w:val="clear" w:color="auto" w:fill="auto"/>
            <w:vAlign w:val="center"/>
          </w:tcPr>
          <w:p w14:paraId="7161EB6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c>
          <w:tcPr>
            <w:tcW w:w="273" w:type="pct"/>
            <w:tcBorders>
              <w:bottom w:val="single" w:sz="4" w:space="0" w:color="auto"/>
            </w:tcBorders>
            <w:shd w:val="clear" w:color="auto" w:fill="auto"/>
            <w:vAlign w:val="center"/>
          </w:tcPr>
          <w:p w14:paraId="549136E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tcBorders>
              <w:bottom w:val="single" w:sz="4" w:space="0" w:color="auto"/>
            </w:tcBorders>
            <w:shd w:val="clear" w:color="auto" w:fill="auto"/>
            <w:vAlign w:val="center"/>
          </w:tcPr>
          <w:p w14:paraId="61F4C77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tcBorders>
              <w:bottom w:val="single" w:sz="4" w:space="0" w:color="auto"/>
            </w:tcBorders>
            <w:shd w:val="clear" w:color="auto" w:fill="auto"/>
            <w:vAlign w:val="center"/>
          </w:tcPr>
          <w:p w14:paraId="0695D26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2" w:type="pct"/>
            <w:tcBorders>
              <w:bottom w:val="single" w:sz="4" w:space="0" w:color="auto"/>
            </w:tcBorders>
            <w:shd w:val="clear" w:color="auto" w:fill="auto"/>
            <w:vAlign w:val="center"/>
          </w:tcPr>
          <w:p w14:paraId="3CB500D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06EE595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00E6A75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2BAE7FA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6065369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305" w:type="pct"/>
            <w:tcBorders>
              <w:bottom w:val="single" w:sz="4" w:space="0" w:color="auto"/>
            </w:tcBorders>
            <w:shd w:val="clear" w:color="auto" w:fill="auto"/>
            <w:vAlign w:val="center"/>
          </w:tcPr>
          <w:p w14:paraId="25EB1D6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24</w:t>
            </w:r>
          </w:p>
        </w:tc>
      </w:tr>
      <w:tr w:rsidR="00E50EAA" w:rsidRPr="00FE1410" w14:paraId="01D9EBC0" w14:textId="77777777" w:rsidTr="00B07ED6">
        <w:trPr>
          <w:trHeight w:val="284"/>
        </w:trPr>
        <w:tc>
          <w:tcPr>
            <w:tcW w:w="1700" w:type="pct"/>
            <w:vAlign w:val="center"/>
          </w:tcPr>
          <w:p w14:paraId="41D7CA5C" w14:textId="77777777" w:rsidR="00E50EAA" w:rsidRPr="00F34161" w:rsidRDefault="00E50EAA" w:rsidP="008C4980">
            <w:pPr>
              <w:rPr>
                <w:rFonts w:ascii="Arial" w:hAnsi="Arial" w:cs="Arial"/>
                <w:sz w:val="16"/>
                <w:szCs w:val="16"/>
              </w:rPr>
            </w:pPr>
            <w:r w:rsidRPr="00F34161">
              <w:rPr>
                <w:rFonts w:ascii="Arial" w:hAnsi="Arial" w:cs="Arial"/>
                <w:sz w:val="16"/>
                <w:szCs w:val="16"/>
              </w:rPr>
              <w:t>ŠIBENSKO-KNINSKA</w:t>
            </w:r>
          </w:p>
        </w:tc>
        <w:tc>
          <w:tcPr>
            <w:tcW w:w="273" w:type="pct"/>
            <w:tcBorders>
              <w:bottom w:val="single" w:sz="4" w:space="0" w:color="auto"/>
            </w:tcBorders>
            <w:shd w:val="clear" w:color="auto" w:fill="auto"/>
            <w:vAlign w:val="center"/>
          </w:tcPr>
          <w:p w14:paraId="0E7AF22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1DA8ADF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tcBorders>
              <w:bottom w:val="single" w:sz="4" w:space="0" w:color="auto"/>
            </w:tcBorders>
            <w:shd w:val="clear" w:color="auto" w:fill="auto"/>
            <w:vAlign w:val="center"/>
          </w:tcPr>
          <w:p w14:paraId="6B27AB5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tcBorders>
              <w:bottom w:val="single" w:sz="4" w:space="0" w:color="auto"/>
            </w:tcBorders>
            <w:shd w:val="clear" w:color="auto" w:fill="auto"/>
            <w:vAlign w:val="center"/>
          </w:tcPr>
          <w:p w14:paraId="6BE5CA3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tcBorders>
              <w:bottom w:val="single" w:sz="4" w:space="0" w:color="auto"/>
            </w:tcBorders>
            <w:shd w:val="clear" w:color="auto" w:fill="auto"/>
            <w:vAlign w:val="center"/>
          </w:tcPr>
          <w:p w14:paraId="698B086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15CD42D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7E89DE29"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0A1CC39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0C88DCC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7989FB4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3D7AD0B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305" w:type="pct"/>
            <w:tcBorders>
              <w:bottom w:val="single" w:sz="4" w:space="0" w:color="auto"/>
            </w:tcBorders>
            <w:shd w:val="clear" w:color="auto" w:fill="auto"/>
            <w:vAlign w:val="center"/>
          </w:tcPr>
          <w:p w14:paraId="2BA55C7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7</w:t>
            </w:r>
          </w:p>
        </w:tc>
      </w:tr>
      <w:tr w:rsidR="00E50EAA" w:rsidRPr="00FE1410" w14:paraId="2B89108B" w14:textId="77777777" w:rsidTr="00B07ED6">
        <w:trPr>
          <w:trHeight w:val="284"/>
        </w:trPr>
        <w:tc>
          <w:tcPr>
            <w:tcW w:w="1700" w:type="pct"/>
            <w:vAlign w:val="center"/>
          </w:tcPr>
          <w:p w14:paraId="2035CB0A" w14:textId="77777777" w:rsidR="00E50EAA" w:rsidRPr="00F34161" w:rsidRDefault="00E50EAA" w:rsidP="008C4980">
            <w:pPr>
              <w:rPr>
                <w:rFonts w:ascii="Arial" w:hAnsi="Arial" w:cs="Arial"/>
                <w:sz w:val="16"/>
                <w:szCs w:val="16"/>
              </w:rPr>
            </w:pPr>
            <w:r w:rsidRPr="00F34161">
              <w:rPr>
                <w:rFonts w:ascii="Arial" w:hAnsi="Arial" w:cs="Arial"/>
                <w:sz w:val="16"/>
                <w:szCs w:val="16"/>
              </w:rPr>
              <w:t>VARAŽDINSKA</w:t>
            </w:r>
          </w:p>
        </w:tc>
        <w:tc>
          <w:tcPr>
            <w:tcW w:w="273" w:type="pct"/>
            <w:tcBorders>
              <w:bottom w:val="single" w:sz="4" w:space="0" w:color="auto"/>
            </w:tcBorders>
            <w:shd w:val="clear" w:color="auto" w:fill="auto"/>
            <w:vAlign w:val="center"/>
          </w:tcPr>
          <w:p w14:paraId="4ABB118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tcBorders>
              <w:bottom w:val="single" w:sz="4" w:space="0" w:color="auto"/>
            </w:tcBorders>
            <w:shd w:val="clear" w:color="auto" w:fill="auto"/>
            <w:vAlign w:val="center"/>
          </w:tcPr>
          <w:p w14:paraId="059B6EA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36F1195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tcBorders>
              <w:bottom w:val="single" w:sz="4" w:space="0" w:color="auto"/>
            </w:tcBorders>
            <w:shd w:val="clear" w:color="auto" w:fill="auto"/>
            <w:vAlign w:val="center"/>
          </w:tcPr>
          <w:p w14:paraId="5A66178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19A1E96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7384710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3AF029F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2A8723F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1D7C049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39C8D55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68AE600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tcBorders>
              <w:bottom w:val="single" w:sz="4" w:space="0" w:color="auto"/>
            </w:tcBorders>
            <w:shd w:val="clear" w:color="auto" w:fill="auto"/>
            <w:vAlign w:val="center"/>
          </w:tcPr>
          <w:p w14:paraId="04A7919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r>
      <w:tr w:rsidR="00E50EAA" w:rsidRPr="00FE1410" w14:paraId="1C7F29D3" w14:textId="77777777" w:rsidTr="00B07ED6">
        <w:trPr>
          <w:trHeight w:val="284"/>
        </w:trPr>
        <w:tc>
          <w:tcPr>
            <w:tcW w:w="1700" w:type="pct"/>
            <w:vAlign w:val="center"/>
          </w:tcPr>
          <w:p w14:paraId="444C714C" w14:textId="77777777" w:rsidR="00E50EAA" w:rsidRPr="00F34161" w:rsidRDefault="00E50EAA" w:rsidP="008C4980">
            <w:pPr>
              <w:rPr>
                <w:rFonts w:ascii="Arial" w:hAnsi="Arial" w:cs="Arial"/>
                <w:sz w:val="16"/>
                <w:szCs w:val="16"/>
              </w:rPr>
            </w:pPr>
            <w:r w:rsidRPr="00F34161">
              <w:rPr>
                <w:rFonts w:ascii="Arial" w:hAnsi="Arial" w:cs="Arial"/>
                <w:sz w:val="16"/>
                <w:szCs w:val="16"/>
              </w:rPr>
              <w:t>VIROVITIČKO-PODRAVSKA</w:t>
            </w:r>
          </w:p>
        </w:tc>
        <w:tc>
          <w:tcPr>
            <w:tcW w:w="273" w:type="pct"/>
            <w:tcBorders>
              <w:bottom w:val="single" w:sz="4" w:space="0" w:color="auto"/>
            </w:tcBorders>
            <w:shd w:val="clear" w:color="auto" w:fill="auto"/>
            <w:vAlign w:val="center"/>
          </w:tcPr>
          <w:p w14:paraId="43A3516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6B77436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59625FF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2E09AAD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43EC58A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5D11778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02242C4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40C2466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78149FC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4A41D65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5AC924B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tcBorders>
              <w:bottom w:val="single" w:sz="4" w:space="0" w:color="auto"/>
            </w:tcBorders>
            <w:shd w:val="clear" w:color="auto" w:fill="auto"/>
            <w:vAlign w:val="center"/>
          </w:tcPr>
          <w:p w14:paraId="7192818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r>
      <w:tr w:rsidR="00E50EAA" w:rsidRPr="00FE1410" w14:paraId="7BC202E2" w14:textId="77777777" w:rsidTr="00B07ED6">
        <w:trPr>
          <w:trHeight w:val="284"/>
        </w:trPr>
        <w:tc>
          <w:tcPr>
            <w:tcW w:w="1700" w:type="pct"/>
            <w:vAlign w:val="center"/>
          </w:tcPr>
          <w:p w14:paraId="55745626" w14:textId="77777777" w:rsidR="00E50EAA" w:rsidRPr="00F34161" w:rsidRDefault="00E50EAA" w:rsidP="008C4980">
            <w:pPr>
              <w:rPr>
                <w:rFonts w:ascii="Arial" w:hAnsi="Arial" w:cs="Arial"/>
                <w:sz w:val="16"/>
                <w:szCs w:val="16"/>
              </w:rPr>
            </w:pPr>
            <w:r w:rsidRPr="00F34161">
              <w:rPr>
                <w:rFonts w:ascii="Arial" w:hAnsi="Arial" w:cs="Arial"/>
                <w:sz w:val="16"/>
                <w:szCs w:val="16"/>
              </w:rPr>
              <w:t>VUKOVARSKO-SRIJEMSKA</w:t>
            </w:r>
          </w:p>
        </w:tc>
        <w:tc>
          <w:tcPr>
            <w:tcW w:w="273" w:type="pct"/>
            <w:tcBorders>
              <w:bottom w:val="single" w:sz="4" w:space="0" w:color="auto"/>
            </w:tcBorders>
            <w:shd w:val="clear" w:color="auto" w:fill="auto"/>
            <w:vAlign w:val="center"/>
          </w:tcPr>
          <w:p w14:paraId="6B19C91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tcBorders>
              <w:bottom w:val="single" w:sz="4" w:space="0" w:color="auto"/>
            </w:tcBorders>
            <w:shd w:val="clear" w:color="auto" w:fill="auto"/>
            <w:vAlign w:val="center"/>
          </w:tcPr>
          <w:p w14:paraId="5745718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273" w:type="pct"/>
            <w:tcBorders>
              <w:bottom w:val="single" w:sz="4" w:space="0" w:color="auto"/>
            </w:tcBorders>
            <w:shd w:val="clear" w:color="auto" w:fill="auto"/>
            <w:vAlign w:val="center"/>
          </w:tcPr>
          <w:p w14:paraId="1E20CB4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tcBorders>
              <w:bottom w:val="single" w:sz="4" w:space="0" w:color="auto"/>
            </w:tcBorders>
            <w:shd w:val="clear" w:color="auto" w:fill="auto"/>
            <w:vAlign w:val="center"/>
          </w:tcPr>
          <w:p w14:paraId="6B22C246"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2F83D7B7"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6FF74AB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7CF93F8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01069548"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2" w:type="pct"/>
            <w:tcBorders>
              <w:bottom w:val="single" w:sz="4" w:space="0" w:color="auto"/>
            </w:tcBorders>
            <w:shd w:val="clear" w:color="auto" w:fill="auto"/>
            <w:vAlign w:val="center"/>
          </w:tcPr>
          <w:p w14:paraId="7499950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42F78F1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2E38CD9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305" w:type="pct"/>
            <w:tcBorders>
              <w:bottom w:val="single" w:sz="4" w:space="0" w:color="auto"/>
            </w:tcBorders>
            <w:shd w:val="clear" w:color="auto" w:fill="auto"/>
            <w:vAlign w:val="center"/>
          </w:tcPr>
          <w:p w14:paraId="543476E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11</w:t>
            </w:r>
          </w:p>
        </w:tc>
      </w:tr>
      <w:tr w:rsidR="00E50EAA" w:rsidRPr="00FE1410" w14:paraId="395DD487" w14:textId="77777777" w:rsidTr="00B07ED6">
        <w:trPr>
          <w:trHeight w:val="284"/>
        </w:trPr>
        <w:tc>
          <w:tcPr>
            <w:tcW w:w="1700" w:type="pct"/>
            <w:vAlign w:val="center"/>
          </w:tcPr>
          <w:p w14:paraId="5CF5942E" w14:textId="77777777" w:rsidR="00E50EAA" w:rsidRPr="00F34161" w:rsidRDefault="00E50EAA" w:rsidP="008C4980">
            <w:pPr>
              <w:rPr>
                <w:rFonts w:ascii="Arial" w:hAnsi="Arial" w:cs="Arial"/>
                <w:sz w:val="16"/>
                <w:szCs w:val="16"/>
              </w:rPr>
            </w:pPr>
            <w:r w:rsidRPr="00F34161">
              <w:rPr>
                <w:rFonts w:ascii="Arial" w:hAnsi="Arial" w:cs="Arial"/>
                <w:sz w:val="16"/>
                <w:szCs w:val="16"/>
              </w:rPr>
              <w:t>ZADARSKA</w:t>
            </w:r>
          </w:p>
        </w:tc>
        <w:tc>
          <w:tcPr>
            <w:tcW w:w="273" w:type="pct"/>
            <w:tcBorders>
              <w:bottom w:val="single" w:sz="4" w:space="0" w:color="auto"/>
            </w:tcBorders>
            <w:shd w:val="clear" w:color="auto" w:fill="auto"/>
            <w:vAlign w:val="center"/>
          </w:tcPr>
          <w:p w14:paraId="5442A11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c>
          <w:tcPr>
            <w:tcW w:w="273" w:type="pct"/>
            <w:tcBorders>
              <w:bottom w:val="single" w:sz="4" w:space="0" w:color="auto"/>
            </w:tcBorders>
            <w:shd w:val="clear" w:color="auto" w:fill="auto"/>
            <w:vAlign w:val="center"/>
          </w:tcPr>
          <w:p w14:paraId="1B2BF82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4</w:t>
            </w:r>
          </w:p>
        </w:tc>
        <w:tc>
          <w:tcPr>
            <w:tcW w:w="273" w:type="pct"/>
            <w:tcBorders>
              <w:bottom w:val="single" w:sz="4" w:space="0" w:color="auto"/>
            </w:tcBorders>
            <w:shd w:val="clear" w:color="auto" w:fill="auto"/>
            <w:vAlign w:val="center"/>
          </w:tcPr>
          <w:p w14:paraId="00DAE9F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tcBorders>
              <w:bottom w:val="single" w:sz="4" w:space="0" w:color="auto"/>
            </w:tcBorders>
            <w:shd w:val="clear" w:color="auto" w:fill="auto"/>
            <w:vAlign w:val="center"/>
          </w:tcPr>
          <w:p w14:paraId="694EC31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tcBorders>
              <w:bottom w:val="single" w:sz="4" w:space="0" w:color="auto"/>
            </w:tcBorders>
            <w:shd w:val="clear" w:color="auto" w:fill="auto"/>
            <w:vAlign w:val="center"/>
          </w:tcPr>
          <w:p w14:paraId="0D9EDD5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tcBorders>
              <w:bottom w:val="single" w:sz="4" w:space="0" w:color="auto"/>
            </w:tcBorders>
            <w:shd w:val="clear" w:color="auto" w:fill="auto"/>
            <w:vAlign w:val="center"/>
          </w:tcPr>
          <w:p w14:paraId="229F0AD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4A6F633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2E3F47D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tcBorders>
              <w:bottom w:val="single" w:sz="4" w:space="0" w:color="auto"/>
            </w:tcBorders>
            <w:shd w:val="clear" w:color="auto" w:fill="auto"/>
            <w:vAlign w:val="center"/>
          </w:tcPr>
          <w:p w14:paraId="4CB503A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575964F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tcBorders>
              <w:bottom w:val="single" w:sz="4" w:space="0" w:color="auto"/>
            </w:tcBorders>
            <w:shd w:val="clear" w:color="auto" w:fill="auto"/>
            <w:vAlign w:val="center"/>
          </w:tcPr>
          <w:p w14:paraId="1B8284DD"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3</w:t>
            </w:r>
          </w:p>
        </w:tc>
        <w:tc>
          <w:tcPr>
            <w:tcW w:w="305" w:type="pct"/>
            <w:tcBorders>
              <w:bottom w:val="single" w:sz="4" w:space="0" w:color="auto"/>
            </w:tcBorders>
            <w:shd w:val="clear" w:color="auto" w:fill="auto"/>
            <w:vAlign w:val="center"/>
          </w:tcPr>
          <w:p w14:paraId="792FC9CE"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17</w:t>
            </w:r>
          </w:p>
        </w:tc>
      </w:tr>
      <w:tr w:rsidR="00E50EAA" w:rsidRPr="00FE1410" w14:paraId="4B0E8246" w14:textId="77777777" w:rsidTr="00B07ED6">
        <w:trPr>
          <w:trHeight w:val="284"/>
        </w:trPr>
        <w:tc>
          <w:tcPr>
            <w:tcW w:w="1700" w:type="pct"/>
            <w:vAlign w:val="center"/>
          </w:tcPr>
          <w:p w14:paraId="5FAF2013" w14:textId="77777777" w:rsidR="00E50EAA" w:rsidRPr="00F34161" w:rsidRDefault="00E50EAA" w:rsidP="008C4980">
            <w:pPr>
              <w:rPr>
                <w:rFonts w:ascii="Arial" w:hAnsi="Arial" w:cs="Arial"/>
                <w:sz w:val="16"/>
                <w:szCs w:val="16"/>
              </w:rPr>
            </w:pPr>
            <w:r w:rsidRPr="00F34161">
              <w:rPr>
                <w:rFonts w:ascii="Arial" w:hAnsi="Arial" w:cs="Arial"/>
                <w:sz w:val="16"/>
                <w:szCs w:val="16"/>
              </w:rPr>
              <w:t>ZAGREBAČKA</w:t>
            </w:r>
          </w:p>
        </w:tc>
        <w:tc>
          <w:tcPr>
            <w:tcW w:w="273" w:type="pct"/>
            <w:shd w:val="clear" w:color="auto" w:fill="auto"/>
            <w:vAlign w:val="center"/>
          </w:tcPr>
          <w:p w14:paraId="5C6E5B5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2</w:t>
            </w:r>
          </w:p>
        </w:tc>
        <w:tc>
          <w:tcPr>
            <w:tcW w:w="273" w:type="pct"/>
            <w:shd w:val="clear" w:color="auto" w:fill="auto"/>
            <w:vAlign w:val="center"/>
          </w:tcPr>
          <w:p w14:paraId="10B3A5D3"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56ED5B7B"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6ADB50A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3" w:type="pct"/>
            <w:shd w:val="clear" w:color="auto" w:fill="auto"/>
            <w:vAlign w:val="center"/>
          </w:tcPr>
          <w:p w14:paraId="7AB10D3F"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3" w:type="pct"/>
            <w:shd w:val="clear" w:color="auto" w:fill="auto"/>
            <w:vAlign w:val="center"/>
          </w:tcPr>
          <w:p w14:paraId="7556254A"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04E18E62"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5C1FFAE0"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1</w:t>
            </w:r>
          </w:p>
        </w:tc>
        <w:tc>
          <w:tcPr>
            <w:tcW w:w="272" w:type="pct"/>
            <w:shd w:val="clear" w:color="auto" w:fill="auto"/>
            <w:vAlign w:val="center"/>
          </w:tcPr>
          <w:p w14:paraId="51E842D5"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5658CEF4"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272" w:type="pct"/>
            <w:shd w:val="clear" w:color="auto" w:fill="auto"/>
            <w:vAlign w:val="center"/>
          </w:tcPr>
          <w:p w14:paraId="28083DDC"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0</w:t>
            </w:r>
          </w:p>
        </w:tc>
        <w:tc>
          <w:tcPr>
            <w:tcW w:w="305" w:type="pct"/>
            <w:shd w:val="clear" w:color="auto" w:fill="auto"/>
            <w:vAlign w:val="center"/>
          </w:tcPr>
          <w:p w14:paraId="5F39E4E1" w14:textId="77777777" w:rsidR="00E50EAA" w:rsidRPr="00331E8E" w:rsidRDefault="00E50EAA" w:rsidP="008C4980">
            <w:pPr>
              <w:jc w:val="right"/>
              <w:rPr>
                <w:rFonts w:ascii="Arial" w:hAnsi="Arial" w:cs="Arial"/>
                <w:sz w:val="16"/>
                <w:szCs w:val="16"/>
              </w:rPr>
            </w:pPr>
            <w:r w:rsidRPr="00331E8E">
              <w:rPr>
                <w:rFonts w:ascii="Arial" w:hAnsi="Arial" w:cs="Arial"/>
                <w:sz w:val="16"/>
                <w:szCs w:val="16"/>
              </w:rPr>
              <w:t>6</w:t>
            </w:r>
          </w:p>
        </w:tc>
      </w:tr>
      <w:tr w:rsidR="00E50EAA" w:rsidRPr="00230273" w14:paraId="19545BF5" w14:textId="77777777" w:rsidTr="00B07ED6">
        <w:trPr>
          <w:trHeight w:val="284"/>
        </w:trPr>
        <w:tc>
          <w:tcPr>
            <w:tcW w:w="1700" w:type="pct"/>
            <w:vAlign w:val="center"/>
          </w:tcPr>
          <w:p w14:paraId="06A89EE9" w14:textId="77777777" w:rsidR="00E50EAA" w:rsidRPr="00230273" w:rsidRDefault="00E50EAA" w:rsidP="008C4980">
            <w:pPr>
              <w:rPr>
                <w:rFonts w:ascii="Arial" w:hAnsi="Arial" w:cs="Arial"/>
                <w:b/>
                <w:bCs/>
                <w:sz w:val="16"/>
                <w:szCs w:val="16"/>
              </w:rPr>
            </w:pPr>
            <w:r>
              <w:rPr>
                <w:rFonts w:ascii="Arial" w:hAnsi="Arial" w:cs="Arial"/>
                <w:b/>
                <w:bCs/>
                <w:sz w:val="16"/>
                <w:szCs w:val="16"/>
              </w:rPr>
              <w:t>REPUBLIKA HRVATSKA</w:t>
            </w:r>
          </w:p>
        </w:tc>
        <w:tc>
          <w:tcPr>
            <w:tcW w:w="273" w:type="pct"/>
            <w:shd w:val="clear" w:color="auto" w:fill="auto"/>
            <w:vAlign w:val="center"/>
          </w:tcPr>
          <w:p w14:paraId="0DE4FE34"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52</w:t>
            </w:r>
          </w:p>
        </w:tc>
        <w:tc>
          <w:tcPr>
            <w:tcW w:w="273" w:type="pct"/>
            <w:vAlign w:val="center"/>
          </w:tcPr>
          <w:p w14:paraId="24F8D527"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25</w:t>
            </w:r>
          </w:p>
        </w:tc>
        <w:tc>
          <w:tcPr>
            <w:tcW w:w="273" w:type="pct"/>
            <w:vAlign w:val="center"/>
          </w:tcPr>
          <w:p w14:paraId="7915FED9"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22</w:t>
            </w:r>
          </w:p>
        </w:tc>
        <w:tc>
          <w:tcPr>
            <w:tcW w:w="273" w:type="pct"/>
            <w:vAlign w:val="center"/>
          </w:tcPr>
          <w:p w14:paraId="5BDEC830"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12</w:t>
            </w:r>
          </w:p>
        </w:tc>
        <w:tc>
          <w:tcPr>
            <w:tcW w:w="273" w:type="pct"/>
            <w:vAlign w:val="center"/>
          </w:tcPr>
          <w:p w14:paraId="0CB2AEEF"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10</w:t>
            </w:r>
          </w:p>
        </w:tc>
        <w:tc>
          <w:tcPr>
            <w:tcW w:w="273" w:type="pct"/>
            <w:vAlign w:val="center"/>
          </w:tcPr>
          <w:p w14:paraId="3DEDC3F7"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8</w:t>
            </w:r>
          </w:p>
        </w:tc>
        <w:tc>
          <w:tcPr>
            <w:tcW w:w="272" w:type="pct"/>
            <w:vAlign w:val="center"/>
          </w:tcPr>
          <w:p w14:paraId="6583BCF6"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7</w:t>
            </w:r>
          </w:p>
        </w:tc>
        <w:tc>
          <w:tcPr>
            <w:tcW w:w="272" w:type="pct"/>
            <w:vAlign w:val="center"/>
          </w:tcPr>
          <w:p w14:paraId="09F5083B"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7</w:t>
            </w:r>
          </w:p>
        </w:tc>
        <w:tc>
          <w:tcPr>
            <w:tcW w:w="272" w:type="pct"/>
            <w:vAlign w:val="center"/>
          </w:tcPr>
          <w:p w14:paraId="18497143"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5</w:t>
            </w:r>
          </w:p>
        </w:tc>
        <w:tc>
          <w:tcPr>
            <w:tcW w:w="272" w:type="pct"/>
            <w:vAlign w:val="center"/>
          </w:tcPr>
          <w:p w14:paraId="548AE929"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4</w:t>
            </w:r>
          </w:p>
        </w:tc>
        <w:tc>
          <w:tcPr>
            <w:tcW w:w="272" w:type="pct"/>
            <w:vAlign w:val="center"/>
          </w:tcPr>
          <w:p w14:paraId="701FB138"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22</w:t>
            </w:r>
          </w:p>
        </w:tc>
        <w:tc>
          <w:tcPr>
            <w:tcW w:w="305" w:type="pct"/>
            <w:shd w:val="clear" w:color="auto" w:fill="auto"/>
            <w:vAlign w:val="center"/>
          </w:tcPr>
          <w:p w14:paraId="0ADE9DB2" w14:textId="77777777" w:rsidR="00E50EAA" w:rsidRPr="00D7799D" w:rsidRDefault="00E50EAA" w:rsidP="008C4980">
            <w:pPr>
              <w:jc w:val="right"/>
              <w:rPr>
                <w:rFonts w:ascii="Arial" w:hAnsi="Arial" w:cs="Arial"/>
                <w:b/>
                <w:sz w:val="16"/>
                <w:szCs w:val="16"/>
              </w:rPr>
            </w:pPr>
            <w:r w:rsidRPr="00D7799D">
              <w:rPr>
                <w:rFonts w:ascii="Arial" w:hAnsi="Arial" w:cs="Arial"/>
                <w:b/>
                <w:sz w:val="16"/>
                <w:szCs w:val="16"/>
              </w:rPr>
              <w:t>174</w:t>
            </w:r>
          </w:p>
        </w:tc>
      </w:tr>
    </w:tbl>
    <w:p w14:paraId="02888E72" w14:textId="77777777" w:rsidR="004C64F2" w:rsidRDefault="004C64F2" w:rsidP="004B307A">
      <w:pPr>
        <w:rPr>
          <w:b/>
          <w:lang w:val="hr-HR"/>
        </w:rPr>
      </w:pPr>
    </w:p>
    <w:p w14:paraId="40686974" w14:textId="77777777" w:rsidR="00FE5FF0" w:rsidRDefault="00FE5FF0" w:rsidP="007E133B">
      <w:pPr>
        <w:jc w:val="center"/>
        <w:rPr>
          <w:b/>
          <w:lang w:val="hr-HR"/>
        </w:rPr>
      </w:pPr>
    </w:p>
    <w:p w14:paraId="0E1E7017" w14:textId="65E5EAAA" w:rsidR="007E133B" w:rsidRPr="00BE7043" w:rsidRDefault="007E133B" w:rsidP="007E133B">
      <w:pPr>
        <w:jc w:val="center"/>
        <w:rPr>
          <w:b/>
          <w:lang w:val="hr-HR"/>
        </w:rPr>
      </w:pPr>
      <w:r>
        <w:rPr>
          <w:b/>
          <w:lang w:val="hr-HR"/>
        </w:rPr>
        <w:t>4</w:t>
      </w:r>
      <w:r w:rsidRPr="00BE7043">
        <w:rPr>
          <w:b/>
          <w:lang w:val="hr-HR"/>
        </w:rPr>
        <w:t>.</w:t>
      </w:r>
      <w:r w:rsidRPr="00BE7043">
        <w:rPr>
          <w:lang w:val="hr-HR"/>
        </w:rPr>
        <w:t xml:space="preserve"> </w:t>
      </w:r>
      <w:r w:rsidRPr="00BE7043">
        <w:rPr>
          <w:b/>
          <w:lang w:val="hr-HR"/>
        </w:rPr>
        <w:t>DOSADAŠNJA ISKUSTVA I SUDIONICI U PROVEDBI PROGRAMA PREVENTIVNIH SISTEMATSKIH PREGLEDA</w:t>
      </w:r>
    </w:p>
    <w:p w14:paraId="40BED5C2" w14:textId="77777777" w:rsidR="007E133B" w:rsidRPr="00BE7043" w:rsidRDefault="007E133B" w:rsidP="007E133B">
      <w:pPr>
        <w:jc w:val="center"/>
        <w:rPr>
          <w:b/>
          <w:lang w:val="hr-HR"/>
        </w:rPr>
      </w:pPr>
    </w:p>
    <w:p w14:paraId="6838808E" w14:textId="21B11FBD" w:rsidR="007E133B" w:rsidRPr="00BE7043" w:rsidRDefault="007E133B" w:rsidP="00950956">
      <w:pPr>
        <w:spacing w:line="276" w:lineRule="auto"/>
        <w:jc w:val="both"/>
        <w:rPr>
          <w:lang w:val="hr-HR"/>
        </w:rPr>
      </w:pPr>
      <w:r w:rsidRPr="00BE7043">
        <w:rPr>
          <w:lang w:val="hr-HR"/>
        </w:rPr>
        <w:t xml:space="preserve">Temeljem preporuka </w:t>
      </w:r>
      <w:r>
        <w:rPr>
          <w:lang w:val="hr-HR"/>
        </w:rPr>
        <w:t>eminentnih stručnjaka iz različitih</w:t>
      </w:r>
      <w:r w:rsidRPr="00BE7043">
        <w:rPr>
          <w:lang w:val="hr-HR"/>
        </w:rPr>
        <w:t xml:space="preserve"> </w:t>
      </w:r>
      <w:r>
        <w:rPr>
          <w:lang w:val="hr-HR"/>
        </w:rPr>
        <w:t>grana medicinske djelatnosti</w:t>
      </w:r>
      <w:r w:rsidRPr="00BE7043">
        <w:rPr>
          <w:lang w:val="hr-HR"/>
        </w:rPr>
        <w:t xml:space="preserve">, a u cilju zaštite i očuvanja zdravlja hrvatskih branitelja i stradalnika iz Domovinskog rata, Vlada Republike Hrvatske je u listopadu 2016. godine usvojila Program za provođenje </w:t>
      </w:r>
      <w:r w:rsidRPr="00BE7043">
        <w:rPr>
          <w:lang w:val="hr-HR"/>
        </w:rPr>
        <w:lastRenderedPageBreak/>
        <w:t xml:space="preserve">preventivnih sistematskih pregleda hrvatskih branitelja iz Domovinskog rata - pilot projekt za 2016. godinu. </w:t>
      </w:r>
      <w:r>
        <w:rPr>
          <w:lang w:val="hr-HR"/>
        </w:rPr>
        <w:t>Provođenje</w:t>
      </w:r>
      <w:r w:rsidRPr="00BE7043">
        <w:rPr>
          <w:lang w:val="hr-HR"/>
        </w:rPr>
        <w:t xml:space="preserve"> preventivnih </w:t>
      </w:r>
      <w:r>
        <w:rPr>
          <w:lang w:val="hr-HR"/>
        </w:rPr>
        <w:t>sistematskih pregleda započelo j</w:t>
      </w:r>
      <w:r w:rsidRPr="00BE7043">
        <w:rPr>
          <w:lang w:val="hr-HR"/>
        </w:rPr>
        <w:t>e na području Vukovarsko-srijemske županije</w:t>
      </w:r>
      <w:r>
        <w:rPr>
          <w:lang w:val="hr-HR"/>
        </w:rPr>
        <w:t>,</w:t>
      </w:r>
      <w:r w:rsidRPr="00BE7043">
        <w:rPr>
          <w:lang w:val="hr-HR"/>
        </w:rPr>
        <w:t xml:space="preserve"> </w:t>
      </w:r>
      <w:r>
        <w:rPr>
          <w:lang w:val="hr-HR"/>
        </w:rPr>
        <w:t xml:space="preserve">zbog </w:t>
      </w:r>
      <w:r w:rsidRPr="00BE7043">
        <w:rPr>
          <w:lang w:val="hr-HR"/>
        </w:rPr>
        <w:t>specifičnosti iste s obzirom na broj</w:t>
      </w:r>
      <w:r>
        <w:rPr>
          <w:lang w:val="hr-HR"/>
        </w:rPr>
        <w:t>nost</w:t>
      </w:r>
      <w:r w:rsidRPr="00BE7043">
        <w:rPr>
          <w:lang w:val="hr-HR"/>
        </w:rPr>
        <w:t xml:space="preserve"> hrvatskih branitelja i količinu pretrpljenih razaranja i trauma</w:t>
      </w:r>
      <w:r>
        <w:rPr>
          <w:lang w:val="hr-HR"/>
        </w:rPr>
        <w:t xml:space="preserve">. </w:t>
      </w:r>
      <w:r w:rsidRPr="00BE7043">
        <w:rPr>
          <w:lang w:val="hr-HR"/>
        </w:rPr>
        <w:t>Pilot projekt se provodio u razdoblju od 17.  listopada do 31. prosinca 2016. godine</w:t>
      </w:r>
      <w:r>
        <w:rPr>
          <w:lang w:val="hr-HR"/>
        </w:rPr>
        <w:t xml:space="preserve">, a </w:t>
      </w:r>
      <w:r w:rsidRPr="00BE7043">
        <w:rPr>
          <w:lang w:val="hr-HR"/>
        </w:rPr>
        <w:t xml:space="preserve">ukupno </w:t>
      </w:r>
      <w:r>
        <w:rPr>
          <w:lang w:val="hr-HR"/>
        </w:rPr>
        <w:t xml:space="preserve">su </w:t>
      </w:r>
      <w:r w:rsidRPr="00BE7043">
        <w:rPr>
          <w:lang w:val="hr-HR"/>
        </w:rPr>
        <w:t>pregledana 823 hrvatska</w:t>
      </w:r>
      <w:r>
        <w:rPr>
          <w:lang w:val="hr-HR"/>
        </w:rPr>
        <w:t xml:space="preserve"> branitelja</w:t>
      </w:r>
      <w:r w:rsidRPr="00BE7043">
        <w:rPr>
          <w:lang w:val="hr-HR"/>
        </w:rPr>
        <w:t xml:space="preserve"> </w:t>
      </w:r>
      <w:r>
        <w:rPr>
          <w:lang w:val="hr-HR"/>
        </w:rPr>
        <w:t xml:space="preserve">od čega njih </w:t>
      </w:r>
      <w:r w:rsidRPr="00BE7043">
        <w:rPr>
          <w:lang w:val="hr-HR"/>
        </w:rPr>
        <w:t xml:space="preserve">575 u </w:t>
      </w:r>
      <w:r w:rsidRPr="002745E6">
        <w:rPr>
          <w:lang w:val="hr-HR"/>
        </w:rPr>
        <w:t>Općoj županijskoj bolnici Vukovar</w:t>
      </w:r>
      <w:r>
        <w:rPr>
          <w:lang w:val="hr-HR"/>
        </w:rPr>
        <w:t xml:space="preserve"> i bolnici hrvatskih veterana te </w:t>
      </w:r>
      <w:r w:rsidRPr="00BE7043">
        <w:rPr>
          <w:lang w:val="hr-HR"/>
        </w:rPr>
        <w:t>248 u Općoj županijskoj bolnici Vinkovci.</w:t>
      </w:r>
    </w:p>
    <w:p w14:paraId="5AA8BD39" w14:textId="77777777" w:rsidR="007E133B" w:rsidRPr="00BE7043" w:rsidRDefault="007E133B" w:rsidP="00950956">
      <w:pPr>
        <w:spacing w:line="276" w:lineRule="auto"/>
        <w:jc w:val="both"/>
        <w:rPr>
          <w:lang w:val="hr-HR"/>
        </w:rPr>
      </w:pPr>
    </w:p>
    <w:p w14:paraId="5172BDE2" w14:textId="0AC6A1B1" w:rsidR="007F64E5" w:rsidRPr="00BE7043" w:rsidRDefault="007E133B" w:rsidP="007F64E5">
      <w:pPr>
        <w:spacing w:line="276" w:lineRule="auto"/>
        <w:jc w:val="both"/>
        <w:rPr>
          <w:lang w:val="hr-HR"/>
        </w:rPr>
      </w:pPr>
      <w:r w:rsidRPr="00BE7043">
        <w:rPr>
          <w:lang w:val="hr-HR"/>
        </w:rPr>
        <w:t>Sukladno poda</w:t>
      </w:r>
      <w:r w:rsidR="002316D0">
        <w:rPr>
          <w:lang w:val="hr-HR"/>
        </w:rPr>
        <w:t>t</w:t>
      </w:r>
      <w:r w:rsidRPr="00BE7043">
        <w:rPr>
          <w:lang w:val="hr-HR"/>
        </w:rPr>
        <w:t>cima o zdravstvenom stanju osoba koje su pristupile preventivnom sistematskom pregledu, a koje je Hrvatski zavod za jav</w:t>
      </w:r>
      <w:r w:rsidR="002316D0">
        <w:rPr>
          <w:lang w:val="hr-HR"/>
        </w:rPr>
        <w:t>no zdravstvo dostavio u Izvješćima</w:t>
      </w:r>
      <w:r w:rsidRPr="00BE7043">
        <w:rPr>
          <w:lang w:val="hr-HR"/>
        </w:rPr>
        <w:t xml:space="preserve"> o rezultatima provedbe Programa, s organizacijom</w:t>
      </w:r>
      <w:r>
        <w:rPr>
          <w:lang w:val="hr-HR"/>
        </w:rPr>
        <w:t xml:space="preserve"> se</w:t>
      </w:r>
      <w:r w:rsidRPr="00BE7043">
        <w:rPr>
          <w:lang w:val="hr-HR"/>
        </w:rPr>
        <w:t xml:space="preserve"> pregleda nastavilo </w:t>
      </w:r>
      <w:r>
        <w:rPr>
          <w:lang w:val="hr-HR"/>
        </w:rPr>
        <w:t xml:space="preserve">i tijekom 2017., 2018., </w:t>
      </w:r>
      <w:r w:rsidRPr="00BE7043">
        <w:rPr>
          <w:lang w:val="hr-HR"/>
        </w:rPr>
        <w:t>2019.</w:t>
      </w:r>
      <w:r w:rsidR="00F97CB7">
        <w:rPr>
          <w:lang w:val="hr-HR"/>
        </w:rPr>
        <w:t xml:space="preserve">, </w:t>
      </w:r>
      <w:r>
        <w:rPr>
          <w:lang w:val="hr-HR"/>
        </w:rPr>
        <w:t>2020.</w:t>
      </w:r>
      <w:r w:rsidR="00F46F03">
        <w:rPr>
          <w:lang w:val="hr-HR"/>
        </w:rPr>
        <w:t xml:space="preserve">, </w:t>
      </w:r>
      <w:r w:rsidR="00F97CB7">
        <w:rPr>
          <w:lang w:val="hr-HR"/>
        </w:rPr>
        <w:t>2021.</w:t>
      </w:r>
      <w:r w:rsidRPr="00BE7043">
        <w:rPr>
          <w:lang w:val="hr-HR"/>
        </w:rPr>
        <w:t xml:space="preserve"> </w:t>
      </w:r>
      <w:r w:rsidR="00F46F03">
        <w:rPr>
          <w:lang w:val="hr-HR"/>
        </w:rPr>
        <w:t xml:space="preserve">i 2022. </w:t>
      </w:r>
      <w:r w:rsidRPr="00BE7043">
        <w:rPr>
          <w:lang w:val="hr-HR"/>
        </w:rPr>
        <w:t>godine</w:t>
      </w:r>
      <w:r>
        <w:rPr>
          <w:lang w:val="hr-HR"/>
        </w:rPr>
        <w:t xml:space="preserve">, čemu je prethodilo donošenje </w:t>
      </w:r>
      <w:r w:rsidRPr="00BE7043">
        <w:rPr>
          <w:lang w:val="hr-HR"/>
        </w:rPr>
        <w:t>Programa preventivnih sistematskih pregleda hrvatskih</w:t>
      </w:r>
      <w:r>
        <w:rPr>
          <w:lang w:val="hr-HR"/>
        </w:rPr>
        <w:t xml:space="preserve"> branitelja iz Domovinskog rata</w:t>
      </w:r>
      <w:r w:rsidRPr="00BE7043">
        <w:rPr>
          <w:lang w:val="hr-HR"/>
        </w:rPr>
        <w:t xml:space="preserve"> za svaku kalendarsku godinu </w:t>
      </w:r>
      <w:r w:rsidR="00057AC7">
        <w:rPr>
          <w:lang w:val="hr-HR"/>
        </w:rPr>
        <w:t xml:space="preserve">te njegovo usvajanje </w:t>
      </w:r>
      <w:r w:rsidRPr="00BE7043">
        <w:rPr>
          <w:lang w:val="hr-HR"/>
        </w:rPr>
        <w:t xml:space="preserve">od strane Vlade Republike Hrvatske. </w:t>
      </w:r>
      <w:r w:rsidR="007F64E5">
        <w:rPr>
          <w:lang w:val="hr-HR"/>
        </w:rPr>
        <w:t>O</w:t>
      </w:r>
      <w:r w:rsidR="007F64E5" w:rsidRPr="0075696F">
        <w:rPr>
          <w:lang w:val="hr-HR"/>
        </w:rPr>
        <w:t>d listopada 2016. do kraja 202</w:t>
      </w:r>
      <w:r w:rsidR="00F46F03">
        <w:rPr>
          <w:lang w:val="hr-HR"/>
        </w:rPr>
        <w:t>2</w:t>
      </w:r>
      <w:r w:rsidR="007F64E5" w:rsidRPr="0075696F">
        <w:rPr>
          <w:lang w:val="hr-HR"/>
        </w:rPr>
        <w:t>. godine prevent</w:t>
      </w:r>
      <w:r w:rsidR="00FA0AC3">
        <w:rPr>
          <w:lang w:val="hr-HR"/>
        </w:rPr>
        <w:t>ivni sistematski pregled obavila</w:t>
      </w:r>
      <w:r w:rsidR="007F64E5" w:rsidRPr="0075696F">
        <w:rPr>
          <w:lang w:val="hr-HR"/>
        </w:rPr>
        <w:t xml:space="preserve"> </w:t>
      </w:r>
      <w:r w:rsidR="00FA0AC3">
        <w:rPr>
          <w:lang w:val="hr-HR"/>
        </w:rPr>
        <w:t xml:space="preserve">su </w:t>
      </w:r>
      <w:r w:rsidR="007F64E5" w:rsidRPr="0075696F">
        <w:rPr>
          <w:lang w:val="hr-HR"/>
        </w:rPr>
        <w:t xml:space="preserve">ukupno </w:t>
      </w:r>
      <w:r w:rsidR="004964D8">
        <w:rPr>
          <w:color w:val="000000"/>
          <w:lang w:val="hr-HR"/>
        </w:rPr>
        <w:t>89.067</w:t>
      </w:r>
      <w:r w:rsidR="00FA0AC3">
        <w:rPr>
          <w:color w:val="000000"/>
          <w:lang w:val="hr-HR"/>
        </w:rPr>
        <w:t xml:space="preserve"> </w:t>
      </w:r>
      <w:r w:rsidR="00FA0AC3">
        <w:rPr>
          <w:lang w:val="hr-HR"/>
        </w:rPr>
        <w:t>hrvatska</w:t>
      </w:r>
      <w:r w:rsidR="007F64E5" w:rsidRPr="0075696F">
        <w:rPr>
          <w:lang w:val="hr-HR"/>
        </w:rPr>
        <w:t xml:space="preserve"> branitelja.</w:t>
      </w:r>
    </w:p>
    <w:p w14:paraId="1670144B" w14:textId="17BFA77A" w:rsidR="007E133B" w:rsidRDefault="007E133B" w:rsidP="00950956">
      <w:pPr>
        <w:spacing w:line="276" w:lineRule="auto"/>
        <w:jc w:val="both"/>
        <w:rPr>
          <w:lang w:val="hr-HR"/>
        </w:rPr>
      </w:pPr>
    </w:p>
    <w:p w14:paraId="64C739E4" w14:textId="51BF9787" w:rsidR="007E133B" w:rsidRPr="00BE7043" w:rsidRDefault="007E133B" w:rsidP="00950956">
      <w:pPr>
        <w:spacing w:line="276" w:lineRule="auto"/>
        <w:jc w:val="both"/>
        <w:rPr>
          <w:lang w:val="hr-HR"/>
        </w:rPr>
      </w:pPr>
      <w:r w:rsidRPr="00B56120">
        <w:rPr>
          <w:lang w:val="hr-HR"/>
        </w:rPr>
        <w:t>U 202</w:t>
      </w:r>
      <w:r w:rsidR="00FA0AC3">
        <w:rPr>
          <w:lang w:val="hr-HR"/>
        </w:rPr>
        <w:t>2</w:t>
      </w:r>
      <w:r w:rsidRPr="00B56120">
        <w:rPr>
          <w:lang w:val="hr-HR"/>
        </w:rPr>
        <w:t>. godini temeljem usvojenog Programa preventivnih sistematski pregleda hrvatskih branitelja iz Domovinskog rata za 202</w:t>
      </w:r>
      <w:r w:rsidR="00FA0AC3">
        <w:rPr>
          <w:lang w:val="hr-HR"/>
        </w:rPr>
        <w:t>2</w:t>
      </w:r>
      <w:r w:rsidRPr="00B56120">
        <w:rPr>
          <w:lang w:val="hr-HR"/>
        </w:rPr>
        <w:t>.</w:t>
      </w:r>
      <w:r>
        <w:rPr>
          <w:lang w:val="hr-HR"/>
        </w:rPr>
        <w:t xml:space="preserve"> godinu sklopljeni su</w:t>
      </w:r>
      <w:r w:rsidRPr="00BE7043">
        <w:rPr>
          <w:lang w:val="hr-HR"/>
        </w:rPr>
        <w:t xml:space="preserve"> </w:t>
      </w:r>
      <w:r>
        <w:rPr>
          <w:lang w:val="hr-HR"/>
        </w:rPr>
        <w:t xml:space="preserve">sporazumi o suradnji </w:t>
      </w:r>
      <w:r w:rsidR="00057AC7">
        <w:rPr>
          <w:lang w:val="hr-HR"/>
        </w:rPr>
        <w:t>na provedbi</w:t>
      </w:r>
      <w:r w:rsidRPr="00BE7043">
        <w:rPr>
          <w:lang w:val="hr-HR"/>
        </w:rPr>
        <w:t xml:space="preserve"> Programa za područja pojedinih županija </w:t>
      </w:r>
      <w:r>
        <w:rPr>
          <w:lang w:val="hr-HR"/>
        </w:rPr>
        <w:t xml:space="preserve">sa </w:t>
      </w:r>
      <w:r w:rsidR="00FA0AC3">
        <w:rPr>
          <w:lang w:val="hr-HR"/>
        </w:rPr>
        <w:t>32 zdravstvene ustanove</w:t>
      </w:r>
      <w:r>
        <w:rPr>
          <w:lang w:val="hr-HR"/>
        </w:rPr>
        <w:t>: općim i županijskim bolnicama</w:t>
      </w:r>
      <w:r w:rsidRPr="00BE7043">
        <w:rPr>
          <w:lang w:val="hr-HR"/>
        </w:rPr>
        <w:t xml:space="preserve">, </w:t>
      </w:r>
      <w:r>
        <w:rPr>
          <w:lang w:val="hr-HR"/>
        </w:rPr>
        <w:t>kliničkim bolnicama i kli</w:t>
      </w:r>
      <w:r w:rsidR="00FA0AC3">
        <w:rPr>
          <w:lang w:val="hr-HR"/>
        </w:rPr>
        <w:t>ničkim bolničkim centrima te tri</w:t>
      </w:r>
      <w:r>
        <w:rPr>
          <w:lang w:val="hr-HR"/>
        </w:rPr>
        <w:t xml:space="preserve"> doma zdravlja</w:t>
      </w:r>
      <w:r w:rsidR="00057AC7">
        <w:rPr>
          <w:lang w:val="hr-HR"/>
        </w:rPr>
        <w:t xml:space="preserve"> (</w:t>
      </w:r>
      <w:r>
        <w:rPr>
          <w:lang w:val="hr-HR"/>
        </w:rPr>
        <w:t>Splitsko-dalmatinske</w:t>
      </w:r>
      <w:r w:rsidR="00FA0AC3">
        <w:rPr>
          <w:lang w:val="hr-HR"/>
        </w:rPr>
        <w:t xml:space="preserve">, Primorsko-goranske </w:t>
      </w:r>
      <w:r w:rsidR="00057AC7">
        <w:rPr>
          <w:lang w:val="hr-HR"/>
        </w:rPr>
        <w:t>županije</w:t>
      </w:r>
      <w:r w:rsidR="00E33CAC">
        <w:rPr>
          <w:lang w:val="hr-HR"/>
        </w:rPr>
        <w:t xml:space="preserve"> i Domom z</w:t>
      </w:r>
      <w:r w:rsidR="00FA0AC3">
        <w:rPr>
          <w:lang w:val="hr-HR"/>
        </w:rPr>
        <w:t xml:space="preserve">dravlja Zagreb </w:t>
      </w:r>
      <w:r w:rsidR="00E33CAC">
        <w:rPr>
          <w:lang w:val="hr-HR"/>
        </w:rPr>
        <w:t>-</w:t>
      </w:r>
      <w:r w:rsidR="00FA0AC3">
        <w:rPr>
          <w:lang w:val="hr-HR"/>
        </w:rPr>
        <w:t>Centar</w:t>
      </w:r>
      <w:r w:rsidR="00057AC7">
        <w:rPr>
          <w:lang w:val="hr-HR"/>
        </w:rPr>
        <w:t>),</w:t>
      </w:r>
      <w:r w:rsidRPr="00BE7043">
        <w:rPr>
          <w:lang w:val="hr-HR"/>
        </w:rPr>
        <w:t xml:space="preserve"> </w:t>
      </w:r>
      <w:r>
        <w:rPr>
          <w:lang w:val="hr-HR"/>
        </w:rPr>
        <w:t xml:space="preserve">kojima je regulirana suradnja te broj i način osiguranja raspoloživih termina za provedbu usluge </w:t>
      </w:r>
      <w:r w:rsidRPr="00BE7043">
        <w:rPr>
          <w:lang w:val="hr-HR"/>
        </w:rPr>
        <w:t>preventivnih sistematskih pregleda hrvatskih branitelja</w:t>
      </w:r>
      <w:r>
        <w:rPr>
          <w:lang w:val="hr-HR"/>
        </w:rPr>
        <w:t>.</w:t>
      </w:r>
      <w:r w:rsidRPr="00BE7043">
        <w:rPr>
          <w:lang w:val="hr-HR"/>
        </w:rPr>
        <w:t xml:space="preserve"> </w:t>
      </w:r>
    </w:p>
    <w:p w14:paraId="3EB63FAA" w14:textId="51A79389" w:rsidR="007F64E5" w:rsidRDefault="007F64E5" w:rsidP="007E133B">
      <w:pPr>
        <w:jc w:val="center"/>
        <w:rPr>
          <w:b/>
          <w:lang w:val="hr-HR"/>
        </w:rPr>
      </w:pPr>
    </w:p>
    <w:p w14:paraId="24D3BEB8" w14:textId="77777777" w:rsidR="00E33CAC" w:rsidRDefault="00E33CAC" w:rsidP="007E133B">
      <w:pPr>
        <w:jc w:val="center"/>
        <w:rPr>
          <w:b/>
          <w:lang w:val="hr-HR"/>
        </w:rPr>
      </w:pPr>
    </w:p>
    <w:p w14:paraId="54A207CF" w14:textId="6B6FE522" w:rsidR="007E133B" w:rsidRPr="00BE7043" w:rsidRDefault="007E133B" w:rsidP="007E133B">
      <w:pPr>
        <w:jc w:val="center"/>
        <w:rPr>
          <w:b/>
          <w:lang w:val="hr-HR"/>
        </w:rPr>
      </w:pPr>
      <w:r>
        <w:rPr>
          <w:b/>
          <w:lang w:val="hr-HR"/>
        </w:rPr>
        <w:t>5</w:t>
      </w:r>
      <w:r w:rsidRPr="00BE7043">
        <w:rPr>
          <w:b/>
          <w:lang w:val="hr-HR"/>
        </w:rPr>
        <w:t>.</w:t>
      </w:r>
      <w:r w:rsidRPr="00BE7043">
        <w:rPr>
          <w:lang w:val="hr-HR"/>
        </w:rPr>
        <w:t xml:space="preserve"> </w:t>
      </w:r>
      <w:r w:rsidRPr="00BE7043">
        <w:rPr>
          <w:b/>
          <w:lang w:val="hr-HR"/>
        </w:rPr>
        <w:t xml:space="preserve">IZVJEŠĆE HRVATSKOG ZAVODA ZA JAVNO ZDRAVSTVO O PROVEDBI PROGRAMA, ZAKLJČCI I PREPORUKE </w:t>
      </w:r>
    </w:p>
    <w:p w14:paraId="67128323" w14:textId="77777777" w:rsidR="007E133B" w:rsidRPr="00BE7043" w:rsidRDefault="007E133B" w:rsidP="007E133B">
      <w:pPr>
        <w:ind w:left="720"/>
        <w:jc w:val="both"/>
        <w:rPr>
          <w:b/>
          <w:lang w:val="hr-HR"/>
        </w:rPr>
      </w:pPr>
    </w:p>
    <w:p w14:paraId="4C3DC7FB" w14:textId="439C0C3B" w:rsidR="007E133B" w:rsidRDefault="007E133B" w:rsidP="00121C89">
      <w:pPr>
        <w:spacing w:line="276" w:lineRule="auto"/>
        <w:jc w:val="both"/>
        <w:rPr>
          <w:lang w:val="hr-HR"/>
        </w:rPr>
      </w:pPr>
      <w:r w:rsidRPr="00BE7043">
        <w:rPr>
          <w:lang w:val="hr-HR"/>
        </w:rPr>
        <w:t>Sukladno skl</w:t>
      </w:r>
      <w:r>
        <w:rPr>
          <w:lang w:val="hr-HR"/>
        </w:rPr>
        <w:t>opljenim sporazumima o suradnji</w:t>
      </w:r>
      <w:r w:rsidRPr="00BE7043">
        <w:rPr>
          <w:lang w:val="hr-HR"/>
        </w:rPr>
        <w:t xml:space="preserve"> i </w:t>
      </w:r>
      <w:r w:rsidRPr="0017262C">
        <w:rPr>
          <w:i/>
          <w:lang w:val="hr-HR"/>
        </w:rPr>
        <w:t>Naputku o postupanju prilikom dostave nalaza na obradu Hrvatskom zavodu za javno zdravstvo od strane zdravstvenih ustanova</w:t>
      </w:r>
      <w:r w:rsidRPr="00BE7043">
        <w:rPr>
          <w:lang w:val="hr-HR"/>
        </w:rPr>
        <w:t xml:space="preserve"> </w:t>
      </w:r>
      <w:r w:rsidRPr="0017262C">
        <w:rPr>
          <w:i/>
          <w:lang w:val="hr-HR"/>
        </w:rPr>
        <w:t>koje pružaju usluge obavljanja preventivnih sistematskih pregleda</w:t>
      </w:r>
      <w:r>
        <w:rPr>
          <w:lang w:val="hr-HR"/>
        </w:rPr>
        <w:t xml:space="preserve"> </w:t>
      </w:r>
      <w:r w:rsidRPr="0017262C">
        <w:rPr>
          <w:i/>
          <w:lang w:val="hr-HR"/>
        </w:rPr>
        <w:t>i postupanju u analizi i obradi dostavljenih podataka</w:t>
      </w:r>
      <w:r w:rsidRPr="00BE7043">
        <w:rPr>
          <w:lang w:val="hr-HR"/>
        </w:rPr>
        <w:t xml:space="preserve">, Hrvatski zavod za javno zdravstvo izradio je bazu podataka o zdravstvenom stanju osoba koje su pristupile preventivnom sistematskom pregledu te </w:t>
      </w:r>
      <w:r w:rsidR="00B978AB">
        <w:rPr>
          <w:lang w:val="hr-HR"/>
        </w:rPr>
        <w:t>izradio analizu i izvješće o dobivenim poda</w:t>
      </w:r>
      <w:r w:rsidR="00E33CAC">
        <w:rPr>
          <w:lang w:val="hr-HR"/>
        </w:rPr>
        <w:t>t</w:t>
      </w:r>
      <w:r w:rsidR="00B978AB">
        <w:rPr>
          <w:lang w:val="hr-HR"/>
        </w:rPr>
        <w:t>cima</w:t>
      </w:r>
      <w:r w:rsidRPr="00BE7043">
        <w:rPr>
          <w:lang w:val="hr-HR"/>
        </w:rPr>
        <w:t>. Provedba sistematskih pregleda hrvatskih branitelja iz Domovinsko</w:t>
      </w:r>
      <w:r w:rsidR="006C5F44">
        <w:rPr>
          <w:lang w:val="hr-HR"/>
        </w:rPr>
        <w:t>g rata započela je, kako je ranije navedeno</w:t>
      </w:r>
      <w:r>
        <w:rPr>
          <w:lang w:val="hr-HR"/>
        </w:rPr>
        <w:t>,</w:t>
      </w:r>
      <w:r w:rsidRPr="00BE7043">
        <w:rPr>
          <w:lang w:val="hr-HR"/>
        </w:rPr>
        <w:t xml:space="preserve"> u listopadu 2016. godine, a do </w:t>
      </w:r>
      <w:r w:rsidR="00FA529C">
        <w:rPr>
          <w:lang w:val="hr-HR"/>
        </w:rPr>
        <w:t>1</w:t>
      </w:r>
      <w:r w:rsidR="009C7AF0">
        <w:rPr>
          <w:lang w:val="hr-HR"/>
        </w:rPr>
        <w:t>0</w:t>
      </w:r>
      <w:r w:rsidRPr="00BE7043">
        <w:rPr>
          <w:lang w:val="hr-HR"/>
        </w:rPr>
        <w:t xml:space="preserve">. </w:t>
      </w:r>
      <w:r w:rsidR="009C7AF0">
        <w:rPr>
          <w:lang w:val="hr-HR"/>
        </w:rPr>
        <w:t>studenog</w:t>
      </w:r>
      <w:r w:rsidRPr="00BE7043">
        <w:rPr>
          <w:lang w:val="hr-HR"/>
        </w:rPr>
        <w:t xml:space="preserve"> 20</w:t>
      </w:r>
      <w:r w:rsidR="009C7AF0">
        <w:rPr>
          <w:lang w:val="hr-HR"/>
        </w:rPr>
        <w:t>22</w:t>
      </w:r>
      <w:r w:rsidRPr="00BE7043">
        <w:rPr>
          <w:lang w:val="hr-HR"/>
        </w:rPr>
        <w:t>. godine u bazu sistematskih pregleda upisani su poda</w:t>
      </w:r>
      <w:r w:rsidR="00E33CAC">
        <w:rPr>
          <w:lang w:val="hr-HR"/>
        </w:rPr>
        <w:t>t</w:t>
      </w:r>
      <w:r w:rsidRPr="00BE7043">
        <w:rPr>
          <w:lang w:val="hr-HR"/>
        </w:rPr>
        <w:t xml:space="preserve">ci za </w:t>
      </w:r>
      <w:r w:rsidR="009C7AF0">
        <w:rPr>
          <w:lang w:val="hr-HR"/>
        </w:rPr>
        <w:t>70.709</w:t>
      </w:r>
      <w:r w:rsidRPr="00BE7043">
        <w:rPr>
          <w:lang w:val="hr-HR"/>
        </w:rPr>
        <w:t xml:space="preserve"> hrvatskih</w:t>
      </w:r>
      <w:r w:rsidRPr="00BE7043">
        <w:rPr>
          <w:color w:val="FF0000"/>
          <w:lang w:val="hr-HR"/>
        </w:rPr>
        <w:t xml:space="preserve"> </w:t>
      </w:r>
      <w:r>
        <w:rPr>
          <w:lang w:val="hr-HR"/>
        </w:rPr>
        <w:t>branitelja sa sl</w:t>
      </w:r>
      <w:r w:rsidRPr="00BE7043">
        <w:rPr>
          <w:lang w:val="hr-HR"/>
        </w:rPr>
        <w:t>jedećom raspodjelom po bolnicama u kojima je pregled izvršen:</w:t>
      </w:r>
    </w:p>
    <w:p w14:paraId="41330B35" w14:textId="784F8703" w:rsidR="009C7AF0" w:rsidRDefault="009C7AF0" w:rsidP="00121C89">
      <w:pPr>
        <w:spacing w:line="276" w:lineRule="auto"/>
        <w:jc w:val="both"/>
        <w:rPr>
          <w:lang w:val="hr-HR"/>
        </w:rPr>
      </w:pPr>
    </w:p>
    <w:p w14:paraId="1DFB84D0" w14:textId="73132F11" w:rsidR="009C7AF0" w:rsidRPr="009C7AF0" w:rsidRDefault="009C7AF0" w:rsidP="00121C89">
      <w:pPr>
        <w:spacing w:line="276" w:lineRule="auto"/>
        <w:jc w:val="both"/>
        <w:rPr>
          <w:b/>
          <w:lang w:val="hr-HR"/>
        </w:rPr>
      </w:pPr>
      <w:r w:rsidRPr="009C7AF0">
        <w:rPr>
          <w:b/>
          <w:lang w:val="hr-HR"/>
        </w:rPr>
        <w:lastRenderedPageBreak/>
        <w:t>Tablica 8.</w:t>
      </w:r>
      <w:r>
        <w:rPr>
          <w:b/>
          <w:lang w:val="hr-HR"/>
        </w:rPr>
        <w:t xml:space="preserve"> – </w:t>
      </w:r>
      <w:r w:rsidRPr="009C7AF0">
        <w:rPr>
          <w:lang w:val="hr-HR"/>
        </w:rPr>
        <w:t>Broj hrvatskih branitelja koji su pristupili preventivnom sistematskom pregledu, prema zdravstvenim ustanovama</w:t>
      </w:r>
    </w:p>
    <w:tbl>
      <w:tblPr>
        <w:tblStyle w:val="TableGrid"/>
        <w:tblW w:w="6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tblGrid>
      <w:tr w:rsidR="009C7AF0" w:rsidRPr="009C7AF0" w14:paraId="23D70B0D" w14:textId="77777777" w:rsidTr="009C7AF0">
        <w:trPr>
          <w:trHeight w:val="113"/>
        </w:trPr>
        <w:tc>
          <w:tcPr>
            <w:tcW w:w="5000" w:type="pct"/>
          </w:tcPr>
          <w:p w14:paraId="72DA08E6" w14:textId="0C330EFA" w:rsidR="009C7AF0" w:rsidRPr="009C7AF0" w:rsidRDefault="009C7AF0" w:rsidP="008C4980">
            <w:pPr>
              <w:spacing w:line="276" w:lineRule="auto"/>
              <w:jc w:val="both"/>
              <w:rPr>
                <w:rFonts w:ascii="Arial Narrow" w:hAnsi="Arial Narrow"/>
                <w:b/>
                <w:sz w:val="18"/>
                <w:szCs w:val="20"/>
              </w:rPr>
            </w:pPr>
          </w:p>
        </w:tc>
      </w:tr>
    </w:tbl>
    <w:p w14:paraId="0BCFB71C" w14:textId="77777777" w:rsidR="009C7AF0" w:rsidRPr="009C7AF0" w:rsidRDefault="009C7AF0" w:rsidP="009C7AF0">
      <w:pPr>
        <w:tabs>
          <w:tab w:val="left" w:pos="720"/>
        </w:tabs>
        <w:spacing w:line="276" w:lineRule="auto"/>
        <w:rPr>
          <w:rFonts w:ascii="Arial" w:hAnsi="Arial" w:cs="Arial"/>
          <w:b/>
          <w:bCs/>
          <w:sz w:val="10"/>
          <w:szCs w:val="16"/>
        </w:rPr>
      </w:pPr>
    </w:p>
    <w:tbl>
      <w:tblPr>
        <w:tblStyle w:val="TableGrid"/>
        <w:tblW w:w="5005" w:type="pct"/>
        <w:tblInd w:w="-5" w:type="dxa"/>
        <w:tblLook w:val="04A0" w:firstRow="1" w:lastRow="0" w:firstColumn="1" w:lastColumn="0" w:noHBand="0" w:noVBand="1"/>
      </w:tblPr>
      <w:tblGrid>
        <w:gridCol w:w="5302"/>
        <w:gridCol w:w="3387"/>
      </w:tblGrid>
      <w:tr w:rsidR="009C7AF0" w:rsidRPr="009C7AF0" w14:paraId="6B932E0E" w14:textId="77777777" w:rsidTr="008C4980">
        <w:trPr>
          <w:trHeight w:val="227"/>
        </w:trPr>
        <w:tc>
          <w:tcPr>
            <w:tcW w:w="3051" w:type="pct"/>
            <w:tcBorders>
              <w:bottom w:val="single" w:sz="4" w:space="0" w:color="auto"/>
            </w:tcBorders>
            <w:shd w:val="clear" w:color="auto" w:fill="F2F2F2" w:themeFill="background1" w:themeFillShade="F2"/>
            <w:vAlign w:val="center"/>
          </w:tcPr>
          <w:p w14:paraId="3AB0684A" w14:textId="77777777" w:rsidR="009C7AF0" w:rsidRPr="009C7AF0" w:rsidRDefault="009C7AF0" w:rsidP="008C4980">
            <w:pPr>
              <w:spacing w:line="276" w:lineRule="auto"/>
              <w:jc w:val="center"/>
              <w:rPr>
                <w:rFonts w:ascii="Arial" w:hAnsi="Arial" w:cs="Arial"/>
                <w:b/>
                <w:sz w:val="16"/>
                <w:szCs w:val="16"/>
                <w:lang w:val="hr-HR"/>
              </w:rPr>
            </w:pPr>
            <w:r w:rsidRPr="009C7AF0">
              <w:rPr>
                <w:rFonts w:ascii="Arial" w:hAnsi="Arial" w:cs="Arial"/>
                <w:b/>
                <w:sz w:val="16"/>
                <w:szCs w:val="16"/>
                <w:lang w:val="hr-HR"/>
              </w:rPr>
              <w:t>Bolnička ustanova</w:t>
            </w:r>
          </w:p>
        </w:tc>
        <w:tc>
          <w:tcPr>
            <w:tcW w:w="1949" w:type="pct"/>
            <w:tcBorders>
              <w:bottom w:val="single" w:sz="4" w:space="0" w:color="auto"/>
            </w:tcBorders>
            <w:shd w:val="clear" w:color="auto" w:fill="F2F2F2" w:themeFill="background1" w:themeFillShade="F2"/>
            <w:vAlign w:val="center"/>
          </w:tcPr>
          <w:p w14:paraId="1C9DC4CA" w14:textId="77777777" w:rsidR="009C7AF0" w:rsidRPr="009C7AF0" w:rsidRDefault="009C7AF0" w:rsidP="008C4980">
            <w:pPr>
              <w:spacing w:line="276" w:lineRule="auto"/>
              <w:jc w:val="center"/>
              <w:rPr>
                <w:rFonts w:ascii="Arial" w:hAnsi="Arial" w:cs="Arial"/>
                <w:b/>
                <w:sz w:val="16"/>
                <w:szCs w:val="16"/>
                <w:lang w:val="hr-HR"/>
              </w:rPr>
            </w:pPr>
            <w:r w:rsidRPr="009C7AF0">
              <w:rPr>
                <w:rFonts w:ascii="Arial" w:hAnsi="Arial" w:cs="Arial"/>
                <w:b/>
                <w:sz w:val="16"/>
                <w:szCs w:val="16"/>
                <w:lang w:val="hr-HR"/>
              </w:rPr>
              <w:t>Broj pregledanih branitelja</w:t>
            </w:r>
          </w:p>
        </w:tc>
      </w:tr>
      <w:tr w:rsidR="009C7AF0" w:rsidRPr="009C7AF0" w14:paraId="6937BEE1" w14:textId="77777777" w:rsidTr="008C4980">
        <w:trPr>
          <w:trHeight w:val="227"/>
        </w:trPr>
        <w:tc>
          <w:tcPr>
            <w:tcW w:w="3051" w:type="pct"/>
            <w:vAlign w:val="center"/>
          </w:tcPr>
          <w:p w14:paraId="085AC387"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KB Sveti Duh</w:t>
            </w:r>
          </w:p>
        </w:tc>
        <w:tc>
          <w:tcPr>
            <w:tcW w:w="1949" w:type="pct"/>
          </w:tcPr>
          <w:p w14:paraId="1D0BD003"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1.624</w:t>
            </w:r>
          </w:p>
        </w:tc>
      </w:tr>
      <w:tr w:rsidR="009C7AF0" w:rsidRPr="009C7AF0" w14:paraId="1E7EDAF1" w14:textId="77777777" w:rsidTr="008C4980">
        <w:trPr>
          <w:trHeight w:val="227"/>
        </w:trPr>
        <w:tc>
          <w:tcPr>
            <w:tcW w:w="3051" w:type="pct"/>
            <w:shd w:val="clear" w:color="auto" w:fill="auto"/>
            <w:vAlign w:val="center"/>
          </w:tcPr>
          <w:p w14:paraId="1AA2BBFF"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KBC Osijek</w:t>
            </w:r>
          </w:p>
        </w:tc>
        <w:tc>
          <w:tcPr>
            <w:tcW w:w="1949" w:type="pct"/>
            <w:shd w:val="clear" w:color="auto" w:fill="auto"/>
          </w:tcPr>
          <w:p w14:paraId="7012DB95"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5.840</w:t>
            </w:r>
          </w:p>
        </w:tc>
      </w:tr>
      <w:tr w:rsidR="009C7AF0" w:rsidRPr="009C7AF0" w14:paraId="68346770" w14:textId="77777777" w:rsidTr="008C4980">
        <w:trPr>
          <w:trHeight w:val="227"/>
        </w:trPr>
        <w:tc>
          <w:tcPr>
            <w:tcW w:w="3051" w:type="pct"/>
            <w:shd w:val="clear" w:color="auto" w:fill="auto"/>
            <w:vAlign w:val="center"/>
          </w:tcPr>
          <w:p w14:paraId="03A2141D"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KBC Rijeka</w:t>
            </w:r>
          </w:p>
        </w:tc>
        <w:tc>
          <w:tcPr>
            <w:tcW w:w="1949" w:type="pct"/>
            <w:shd w:val="clear" w:color="auto" w:fill="auto"/>
          </w:tcPr>
          <w:p w14:paraId="7BEA57BA"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1.213</w:t>
            </w:r>
          </w:p>
        </w:tc>
      </w:tr>
      <w:tr w:rsidR="009C7AF0" w:rsidRPr="009C7AF0" w14:paraId="73ADE70B" w14:textId="77777777" w:rsidTr="008C4980">
        <w:trPr>
          <w:trHeight w:val="227"/>
        </w:trPr>
        <w:tc>
          <w:tcPr>
            <w:tcW w:w="3051" w:type="pct"/>
            <w:shd w:val="clear" w:color="auto" w:fill="auto"/>
            <w:vAlign w:val="center"/>
          </w:tcPr>
          <w:p w14:paraId="3D71310B"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KBC Sestre Milosrdnice</w:t>
            </w:r>
          </w:p>
        </w:tc>
        <w:tc>
          <w:tcPr>
            <w:tcW w:w="1949" w:type="pct"/>
            <w:shd w:val="clear" w:color="auto" w:fill="auto"/>
          </w:tcPr>
          <w:p w14:paraId="3A73486A"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3.828</w:t>
            </w:r>
          </w:p>
        </w:tc>
      </w:tr>
      <w:tr w:rsidR="009C7AF0" w:rsidRPr="009C7AF0" w14:paraId="4B144074" w14:textId="77777777" w:rsidTr="008C4980">
        <w:trPr>
          <w:trHeight w:val="227"/>
        </w:trPr>
        <w:tc>
          <w:tcPr>
            <w:tcW w:w="3051" w:type="pct"/>
            <w:shd w:val="clear" w:color="auto" w:fill="auto"/>
            <w:vAlign w:val="center"/>
          </w:tcPr>
          <w:p w14:paraId="71857758"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KBC Split</w:t>
            </w:r>
          </w:p>
        </w:tc>
        <w:tc>
          <w:tcPr>
            <w:tcW w:w="1949" w:type="pct"/>
            <w:shd w:val="clear" w:color="auto" w:fill="auto"/>
          </w:tcPr>
          <w:p w14:paraId="28406FF8"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3.883</w:t>
            </w:r>
          </w:p>
        </w:tc>
      </w:tr>
      <w:tr w:rsidR="009C7AF0" w:rsidRPr="009C7AF0" w14:paraId="2F0CA971" w14:textId="77777777" w:rsidTr="008C4980">
        <w:trPr>
          <w:trHeight w:val="227"/>
        </w:trPr>
        <w:tc>
          <w:tcPr>
            <w:tcW w:w="3051" w:type="pct"/>
            <w:shd w:val="clear" w:color="auto" w:fill="auto"/>
            <w:vAlign w:val="center"/>
          </w:tcPr>
          <w:p w14:paraId="62F9874B"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KBC Zagreb</w:t>
            </w:r>
          </w:p>
        </w:tc>
        <w:tc>
          <w:tcPr>
            <w:tcW w:w="1949" w:type="pct"/>
            <w:shd w:val="clear" w:color="auto" w:fill="auto"/>
          </w:tcPr>
          <w:p w14:paraId="19C82A54"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5.216</w:t>
            </w:r>
          </w:p>
        </w:tc>
      </w:tr>
      <w:tr w:rsidR="009C7AF0" w:rsidRPr="009C7AF0" w14:paraId="694B873F" w14:textId="77777777" w:rsidTr="008C4980">
        <w:trPr>
          <w:trHeight w:val="227"/>
        </w:trPr>
        <w:tc>
          <w:tcPr>
            <w:tcW w:w="3051" w:type="pct"/>
            <w:vAlign w:val="center"/>
          </w:tcPr>
          <w:p w14:paraId="13CD0E20"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Bjelovar</w:t>
            </w:r>
          </w:p>
        </w:tc>
        <w:tc>
          <w:tcPr>
            <w:tcW w:w="1949" w:type="pct"/>
          </w:tcPr>
          <w:p w14:paraId="3CA38C56"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3.259</w:t>
            </w:r>
          </w:p>
        </w:tc>
      </w:tr>
      <w:tr w:rsidR="009C7AF0" w:rsidRPr="009C7AF0" w14:paraId="0B9C10C1" w14:textId="77777777" w:rsidTr="008C4980">
        <w:trPr>
          <w:trHeight w:val="227"/>
        </w:trPr>
        <w:tc>
          <w:tcPr>
            <w:tcW w:w="3051" w:type="pct"/>
            <w:vAlign w:val="center"/>
          </w:tcPr>
          <w:p w14:paraId="11906B15"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ŽB Čakovec</w:t>
            </w:r>
          </w:p>
        </w:tc>
        <w:tc>
          <w:tcPr>
            <w:tcW w:w="1949" w:type="pct"/>
          </w:tcPr>
          <w:p w14:paraId="6C68CD62"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923</w:t>
            </w:r>
          </w:p>
        </w:tc>
      </w:tr>
      <w:tr w:rsidR="009C7AF0" w:rsidRPr="009C7AF0" w14:paraId="13C13A78" w14:textId="77777777" w:rsidTr="008C4980">
        <w:trPr>
          <w:trHeight w:val="227"/>
        </w:trPr>
        <w:tc>
          <w:tcPr>
            <w:tcW w:w="3051" w:type="pct"/>
            <w:vAlign w:val="center"/>
          </w:tcPr>
          <w:p w14:paraId="7D3B822B"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Dubrovnik</w:t>
            </w:r>
          </w:p>
        </w:tc>
        <w:tc>
          <w:tcPr>
            <w:tcW w:w="1949" w:type="pct"/>
          </w:tcPr>
          <w:p w14:paraId="6EFDA574"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2.447</w:t>
            </w:r>
          </w:p>
        </w:tc>
      </w:tr>
      <w:tr w:rsidR="009C7AF0" w:rsidRPr="009C7AF0" w14:paraId="3AE7030B" w14:textId="77777777" w:rsidTr="008C4980">
        <w:trPr>
          <w:trHeight w:val="227"/>
        </w:trPr>
        <w:tc>
          <w:tcPr>
            <w:tcW w:w="3051" w:type="pct"/>
            <w:vAlign w:val="center"/>
          </w:tcPr>
          <w:p w14:paraId="76ECD3A6"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Gospić</w:t>
            </w:r>
          </w:p>
        </w:tc>
        <w:tc>
          <w:tcPr>
            <w:tcW w:w="1949" w:type="pct"/>
          </w:tcPr>
          <w:p w14:paraId="76808123"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3.529</w:t>
            </w:r>
          </w:p>
        </w:tc>
      </w:tr>
      <w:tr w:rsidR="009C7AF0" w:rsidRPr="009C7AF0" w14:paraId="387FC5C3" w14:textId="77777777" w:rsidTr="008C4980">
        <w:trPr>
          <w:trHeight w:val="227"/>
        </w:trPr>
        <w:tc>
          <w:tcPr>
            <w:tcW w:w="3051" w:type="pct"/>
            <w:vAlign w:val="center"/>
          </w:tcPr>
          <w:p w14:paraId="4B6C830E"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Karlovac</w:t>
            </w:r>
          </w:p>
        </w:tc>
        <w:tc>
          <w:tcPr>
            <w:tcW w:w="1949" w:type="pct"/>
          </w:tcPr>
          <w:p w14:paraId="1CEC838F"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3.015</w:t>
            </w:r>
          </w:p>
        </w:tc>
      </w:tr>
      <w:tr w:rsidR="009C7AF0" w:rsidRPr="009C7AF0" w14:paraId="21A7C1D3" w14:textId="77777777" w:rsidTr="008C4980">
        <w:trPr>
          <w:trHeight w:val="227"/>
        </w:trPr>
        <w:tc>
          <w:tcPr>
            <w:tcW w:w="3051" w:type="pct"/>
            <w:vAlign w:val="center"/>
          </w:tcPr>
          <w:p w14:paraId="18D2A841"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Opća i veteranska bolnica "Hrvatski ponos" Knin</w:t>
            </w:r>
          </w:p>
        </w:tc>
        <w:tc>
          <w:tcPr>
            <w:tcW w:w="1949" w:type="pct"/>
          </w:tcPr>
          <w:p w14:paraId="648D73FE"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1.103</w:t>
            </w:r>
          </w:p>
        </w:tc>
      </w:tr>
      <w:tr w:rsidR="009C7AF0" w:rsidRPr="009C7AF0" w14:paraId="37333662" w14:textId="77777777" w:rsidTr="008C4980">
        <w:trPr>
          <w:trHeight w:val="227"/>
        </w:trPr>
        <w:tc>
          <w:tcPr>
            <w:tcW w:w="3051" w:type="pct"/>
            <w:vAlign w:val="center"/>
          </w:tcPr>
          <w:p w14:paraId="3BC37A5E"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Opća bolnica "Dr. Tomislav Bardek" Koprivnica</w:t>
            </w:r>
          </w:p>
        </w:tc>
        <w:tc>
          <w:tcPr>
            <w:tcW w:w="1949" w:type="pct"/>
          </w:tcPr>
          <w:p w14:paraId="553A4343"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1.961</w:t>
            </w:r>
          </w:p>
        </w:tc>
      </w:tr>
      <w:tr w:rsidR="009C7AF0" w:rsidRPr="009C7AF0" w14:paraId="0C3F4686" w14:textId="77777777" w:rsidTr="008C4980">
        <w:trPr>
          <w:trHeight w:val="227"/>
        </w:trPr>
        <w:tc>
          <w:tcPr>
            <w:tcW w:w="3051" w:type="pct"/>
            <w:vAlign w:val="center"/>
          </w:tcPr>
          <w:p w14:paraId="42BA2DA9"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OŽB Našice</w:t>
            </w:r>
          </w:p>
        </w:tc>
        <w:tc>
          <w:tcPr>
            <w:tcW w:w="1949" w:type="pct"/>
          </w:tcPr>
          <w:p w14:paraId="7B7680FC"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3.479</w:t>
            </w:r>
          </w:p>
        </w:tc>
      </w:tr>
      <w:tr w:rsidR="009C7AF0" w:rsidRPr="009C7AF0" w14:paraId="519F2600" w14:textId="77777777" w:rsidTr="008C4980">
        <w:trPr>
          <w:trHeight w:val="227"/>
        </w:trPr>
        <w:tc>
          <w:tcPr>
            <w:tcW w:w="3051" w:type="pct"/>
            <w:vAlign w:val="center"/>
          </w:tcPr>
          <w:p w14:paraId="728149A2"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Nova Gradiška</w:t>
            </w:r>
          </w:p>
        </w:tc>
        <w:tc>
          <w:tcPr>
            <w:tcW w:w="1949" w:type="pct"/>
          </w:tcPr>
          <w:p w14:paraId="64F2CC94"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1.188</w:t>
            </w:r>
          </w:p>
        </w:tc>
      </w:tr>
      <w:tr w:rsidR="009C7AF0" w:rsidRPr="009C7AF0" w14:paraId="48650C1E" w14:textId="77777777" w:rsidTr="008C4980">
        <w:trPr>
          <w:trHeight w:val="227"/>
        </w:trPr>
        <w:tc>
          <w:tcPr>
            <w:tcW w:w="3051" w:type="pct"/>
            <w:vAlign w:val="center"/>
          </w:tcPr>
          <w:p w14:paraId="6181BED7"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Opća bolnica i bolnica branitelja Domovinskog rata Ogulin</w:t>
            </w:r>
          </w:p>
        </w:tc>
        <w:tc>
          <w:tcPr>
            <w:tcW w:w="1949" w:type="pct"/>
          </w:tcPr>
          <w:p w14:paraId="49832D13"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1.785</w:t>
            </w:r>
          </w:p>
        </w:tc>
      </w:tr>
      <w:tr w:rsidR="009C7AF0" w:rsidRPr="009C7AF0" w14:paraId="576A7753" w14:textId="77777777" w:rsidTr="008C4980">
        <w:trPr>
          <w:trHeight w:val="227"/>
        </w:trPr>
        <w:tc>
          <w:tcPr>
            <w:tcW w:w="3051" w:type="pct"/>
            <w:vAlign w:val="center"/>
          </w:tcPr>
          <w:p w14:paraId="678EA90C"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OŽB Pakrac i bolnica hrvatskih veterana</w:t>
            </w:r>
          </w:p>
        </w:tc>
        <w:tc>
          <w:tcPr>
            <w:tcW w:w="1949" w:type="pct"/>
          </w:tcPr>
          <w:p w14:paraId="66F81C81"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704</w:t>
            </w:r>
          </w:p>
        </w:tc>
      </w:tr>
      <w:tr w:rsidR="009C7AF0" w:rsidRPr="009C7AF0" w14:paraId="40594E93" w14:textId="77777777" w:rsidTr="008C4980">
        <w:trPr>
          <w:trHeight w:val="227"/>
        </w:trPr>
        <w:tc>
          <w:tcPr>
            <w:tcW w:w="3051" w:type="pct"/>
            <w:vAlign w:val="center"/>
          </w:tcPr>
          <w:p w14:paraId="2A708BA9"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Neuropsihijatrijska bolnica "Dr. Ivan Barbot" Popovača</w:t>
            </w:r>
          </w:p>
        </w:tc>
        <w:tc>
          <w:tcPr>
            <w:tcW w:w="1949" w:type="pct"/>
          </w:tcPr>
          <w:p w14:paraId="3AAAAA70"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2.153</w:t>
            </w:r>
          </w:p>
        </w:tc>
      </w:tr>
      <w:tr w:rsidR="009C7AF0" w:rsidRPr="009C7AF0" w14:paraId="5762DED3" w14:textId="77777777" w:rsidTr="008C4980">
        <w:trPr>
          <w:trHeight w:val="227"/>
        </w:trPr>
        <w:tc>
          <w:tcPr>
            <w:tcW w:w="3051" w:type="pct"/>
            <w:vAlign w:val="center"/>
          </w:tcPr>
          <w:p w14:paraId="3D28269C"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OŽB Požega</w:t>
            </w:r>
          </w:p>
        </w:tc>
        <w:tc>
          <w:tcPr>
            <w:tcW w:w="1949" w:type="pct"/>
          </w:tcPr>
          <w:p w14:paraId="485DF3E8"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1.870</w:t>
            </w:r>
          </w:p>
        </w:tc>
      </w:tr>
      <w:tr w:rsidR="009C7AF0" w:rsidRPr="009C7AF0" w14:paraId="059E9C2D" w14:textId="77777777" w:rsidTr="008C4980">
        <w:trPr>
          <w:trHeight w:val="227"/>
        </w:trPr>
        <w:tc>
          <w:tcPr>
            <w:tcW w:w="3051" w:type="pct"/>
            <w:vAlign w:val="center"/>
          </w:tcPr>
          <w:p w14:paraId="070B32CD"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Pula</w:t>
            </w:r>
          </w:p>
        </w:tc>
        <w:tc>
          <w:tcPr>
            <w:tcW w:w="1949" w:type="pct"/>
          </w:tcPr>
          <w:p w14:paraId="53A89666"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1.917</w:t>
            </w:r>
          </w:p>
        </w:tc>
      </w:tr>
      <w:tr w:rsidR="009C7AF0" w:rsidRPr="009C7AF0" w14:paraId="68F08B4C" w14:textId="77777777" w:rsidTr="008C4980">
        <w:trPr>
          <w:trHeight w:val="227"/>
        </w:trPr>
        <w:tc>
          <w:tcPr>
            <w:tcW w:w="3051" w:type="pct"/>
            <w:vAlign w:val="center"/>
          </w:tcPr>
          <w:p w14:paraId="30DA2B03"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Opća bolnica "Dr. Ivo Pedišić" Sisak</w:t>
            </w:r>
          </w:p>
        </w:tc>
        <w:tc>
          <w:tcPr>
            <w:tcW w:w="1949" w:type="pct"/>
          </w:tcPr>
          <w:p w14:paraId="3CB0E290"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2.229</w:t>
            </w:r>
          </w:p>
        </w:tc>
      </w:tr>
      <w:tr w:rsidR="009C7AF0" w:rsidRPr="009C7AF0" w14:paraId="63E884F3" w14:textId="77777777" w:rsidTr="008C4980">
        <w:trPr>
          <w:trHeight w:val="227"/>
        </w:trPr>
        <w:tc>
          <w:tcPr>
            <w:tcW w:w="3051" w:type="pct"/>
            <w:vAlign w:val="center"/>
          </w:tcPr>
          <w:p w14:paraId="6F1CCC68"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Opća bolnica "Dr. Josip Benčević" Slavonski Brod</w:t>
            </w:r>
          </w:p>
        </w:tc>
        <w:tc>
          <w:tcPr>
            <w:tcW w:w="1949" w:type="pct"/>
          </w:tcPr>
          <w:p w14:paraId="3EDA9DE7"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4.349</w:t>
            </w:r>
          </w:p>
        </w:tc>
      </w:tr>
      <w:tr w:rsidR="009C7AF0" w:rsidRPr="009C7AF0" w14:paraId="5EE6DABE" w14:textId="77777777" w:rsidTr="008C4980">
        <w:trPr>
          <w:trHeight w:val="227"/>
        </w:trPr>
        <w:tc>
          <w:tcPr>
            <w:tcW w:w="3051" w:type="pct"/>
            <w:vAlign w:val="center"/>
          </w:tcPr>
          <w:p w14:paraId="6A415CE7"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Šibensko-kninske županije</w:t>
            </w:r>
          </w:p>
        </w:tc>
        <w:tc>
          <w:tcPr>
            <w:tcW w:w="1949" w:type="pct"/>
          </w:tcPr>
          <w:p w14:paraId="68960912"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1.923</w:t>
            </w:r>
          </w:p>
        </w:tc>
      </w:tr>
      <w:tr w:rsidR="009C7AF0" w:rsidRPr="009C7AF0" w14:paraId="3F7943D7" w14:textId="77777777" w:rsidTr="008C4980">
        <w:trPr>
          <w:trHeight w:val="227"/>
        </w:trPr>
        <w:tc>
          <w:tcPr>
            <w:tcW w:w="3051" w:type="pct"/>
            <w:vAlign w:val="center"/>
          </w:tcPr>
          <w:p w14:paraId="596297BE"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Varaždin</w:t>
            </w:r>
          </w:p>
        </w:tc>
        <w:tc>
          <w:tcPr>
            <w:tcW w:w="1949" w:type="pct"/>
          </w:tcPr>
          <w:p w14:paraId="3664435E"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1.625</w:t>
            </w:r>
          </w:p>
        </w:tc>
      </w:tr>
      <w:tr w:rsidR="009C7AF0" w:rsidRPr="009C7AF0" w14:paraId="27031E07" w14:textId="77777777" w:rsidTr="008C4980">
        <w:trPr>
          <w:trHeight w:val="227"/>
        </w:trPr>
        <w:tc>
          <w:tcPr>
            <w:tcW w:w="3051" w:type="pct"/>
            <w:vAlign w:val="center"/>
          </w:tcPr>
          <w:p w14:paraId="2A2C6F04"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Virovitica</w:t>
            </w:r>
          </w:p>
        </w:tc>
        <w:tc>
          <w:tcPr>
            <w:tcW w:w="1949" w:type="pct"/>
          </w:tcPr>
          <w:p w14:paraId="05ABB31D"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2.071</w:t>
            </w:r>
          </w:p>
        </w:tc>
      </w:tr>
      <w:tr w:rsidR="009C7AF0" w:rsidRPr="009C7AF0" w14:paraId="34620077" w14:textId="77777777" w:rsidTr="008C4980">
        <w:trPr>
          <w:trHeight w:val="227"/>
        </w:trPr>
        <w:tc>
          <w:tcPr>
            <w:tcW w:w="3051" w:type="pct"/>
            <w:vAlign w:val="center"/>
          </w:tcPr>
          <w:p w14:paraId="3DA3B8C0"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Nacionalna memorijalna bolnica Vukovar "Dr. Juraj Njavro" / OŽB Vinkovci</w:t>
            </w:r>
          </w:p>
        </w:tc>
        <w:tc>
          <w:tcPr>
            <w:tcW w:w="1949" w:type="pct"/>
          </w:tcPr>
          <w:p w14:paraId="4CF37F28"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1.258</w:t>
            </w:r>
          </w:p>
        </w:tc>
      </w:tr>
      <w:tr w:rsidR="009C7AF0" w:rsidRPr="009C7AF0" w14:paraId="6C0BAA3E" w14:textId="77777777" w:rsidTr="008C4980">
        <w:trPr>
          <w:trHeight w:val="227"/>
        </w:trPr>
        <w:tc>
          <w:tcPr>
            <w:tcW w:w="3051" w:type="pct"/>
            <w:vAlign w:val="center"/>
          </w:tcPr>
          <w:p w14:paraId="2EB8B464" w14:textId="77777777" w:rsidR="009C7AF0" w:rsidRPr="009C7AF0" w:rsidRDefault="009C7AF0" w:rsidP="008C4980">
            <w:pPr>
              <w:spacing w:line="276" w:lineRule="auto"/>
              <w:rPr>
                <w:rFonts w:ascii="Arial" w:hAnsi="Arial" w:cs="Arial"/>
                <w:sz w:val="16"/>
                <w:szCs w:val="16"/>
                <w:lang w:val="hr-HR"/>
              </w:rPr>
            </w:pPr>
            <w:r w:rsidRPr="009C7AF0">
              <w:rPr>
                <w:rFonts w:ascii="Arial" w:hAnsi="Arial" w:cs="Arial"/>
                <w:sz w:val="16"/>
                <w:szCs w:val="16"/>
                <w:lang w:val="hr-HR"/>
              </w:rPr>
              <w:t>OB Zadar</w:t>
            </w:r>
          </w:p>
        </w:tc>
        <w:tc>
          <w:tcPr>
            <w:tcW w:w="1949" w:type="pct"/>
          </w:tcPr>
          <w:p w14:paraId="7EED2E06"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6.317</w:t>
            </w:r>
          </w:p>
        </w:tc>
      </w:tr>
      <w:tr w:rsidR="009C7AF0" w:rsidRPr="009C7AF0" w14:paraId="6382AEE5" w14:textId="77777777" w:rsidTr="008C4980">
        <w:trPr>
          <w:trHeight w:val="227"/>
        </w:trPr>
        <w:tc>
          <w:tcPr>
            <w:tcW w:w="3051" w:type="pct"/>
            <w:vAlign w:val="center"/>
          </w:tcPr>
          <w:p w14:paraId="168EF55A" w14:textId="77777777" w:rsidR="009C7AF0" w:rsidRPr="009C7AF0" w:rsidRDefault="009C7AF0" w:rsidP="008C4980">
            <w:pPr>
              <w:spacing w:line="276" w:lineRule="auto"/>
              <w:rPr>
                <w:rFonts w:ascii="Arial" w:hAnsi="Arial" w:cs="Arial"/>
                <w:b/>
                <w:sz w:val="16"/>
                <w:szCs w:val="16"/>
                <w:lang w:val="hr-HR"/>
              </w:rPr>
            </w:pPr>
            <w:r w:rsidRPr="009C7AF0">
              <w:rPr>
                <w:rFonts w:ascii="Arial" w:hAnsi="Arial" w:cs="Arial"/>
                <w:b/>
                <w:sz w:val="16"/>
                <w:szCs w:val="16"/>
                <w:lang w:val="hr-HR"/>
              </w:rPr>
              <w:t>Ukupan broj</w:t>
            </w:r>
          </w:p>
        </w:tc>
        <w:tc>
          <w:tcPr>
            <w:tcW w:w="1949" w:type="pct"/>
          </w:tcPr>
          <w:p w14:paraId="056735AC" w14:textId="77777777" w:rsidR="009C7AF0" w:rsidRPr="009C7AF0" w:rsidRDefault="009C7AF0" w:rsidP="008C4980">
            <w:pPr>
              <w:jc w:val="right"/>
              <w:rPr>
                <w:rFonts w:ascii="Arial" w:hAnsi="Arial" w:cs="Arial"/>
                <w:sz w:val="16"/>
                <w:szCs w:val="16"/>
                <w:lang w:val="hr-HR"/>
              </w:rPr>
            </w:pPr>
            <w:r w:rsidRPr="009C7AF0">
              <w:rPr>
                <w:rFonts w:ascii="Arial" w:hAnsi="Arial" w:cs="Arial"/>
                <w:sz w:val="16"/>
                <w:szCs w:val="16"/>
                <w:lang w:val="hr-HR"/>
              </w:rPr>
              <w:t>70.709</w:t>
            </w:r>
          </w:p>
        </w:tc>
      </w:tr>
    </w:tbl>
    <w:p w14:paraId="2B172A03" w14:textId="54ADA37C" w:rsidR="0063386D" w:rsidRDefault="0063386D" w:rsidP="0008492E">
      <w:pPr>
        <w:spacing w:line="276" w:lineRule="auto"/>
        <w:jc w:val="both"/>
        <w:rPr>
          <w:lang w:val="hr-HR"/>
        </w:rPr>
      </w:pPr>
    </w:p>
    <w:p w14:paraId="1369D758" w14:textId="7993ECE7" w:rsidR="007E133B" w:rsidRPr="00DF1FF1" w:rsidRDefault="007E133B" w:rsidP="0008492E">
      <w:pPr>
        <w:spacing w:line="276" w:lineRule="auto"/>
        <w:jc w:val="both"/>
        <w:rPr>
          <w:highlight w:val="yellow"/>
          <w:lang w:val="hr-HR"/>
        </w:rPr>
      </w:pPr>
      <w:r w:rsidRPr="00BE7043">
        <w:rPr>
          <w:lang w:val="hr-HR"/>
        </w:rPr>
        <w:t xml:space="preserve">Od navedenog broja pregledano </w:t>
      </w:r>
      <w:r w:rsidR="009C7AF0">
        <w:rPr>
          <w:lang w:val="hr-HR"/>
        </w:rPr>
        <w:t xml:space="preserve">je 67.178 (95 </w:t>
      </w:r>
      <w:r w:rsidRPr="00323FAF">
        <w:rPr>
          <w:lang w:val="hr-HR"/>
        </w:rPr>
        <w:t xml:space="preserve">%) </w:t>
      </w:r>
      <w:r w:rsidR="009C7AF0">
        <w:rPr>
          <w:lang w:val="hr-HR"/>
        </w:rPr>
        <w:t>osoba muškog spola te 3.531 (5</w:t>
      </w:r>
      <w:r w:rsidRPr="00323FAF">
        <w:rPr>
          <w:lang w:val="hr-HR"/>
        </w:rPr>
        <w:t>%) žena. Prema dobnim skupinama zabilježena je sljedeća raspodjela:</w:t>
      </w:r>
    </w:p>
    <w:p w14:paraId="5E770530" w14:textId="77777777" w:rsidR="007E133B" w:rsidRPr="00DF1FF1" w:rsidRDefault="007E133B" w:rsidP="0008492E">
      <w:pPr>
        <w:spacing w:line="276" w:lineRule="auto"/>
        <w:jc w:val="both"/>
        <w:rPr>
          <w:highlight w:val="yellow"/>
          <w:lang w:val="hr-HR"/>
        </w:rPr>
      </w:pPr>
    </w:p>
    <w:p w14:paraId="170EE173" w14:textId="168F2867" w:rsidR="007E133B" w:rsidRPr="001C1D79" w:rsidRDefault="001C1D79" w:rsidP="001C1D79">
      <w:pPr>
        <w:pStyle w:val="ListParagraph"/>
        <w:numPr>
          <w:ilvl w:val="0"/>
          <w:numId w:val="27"/>
        </w:numPr>
        <w:spacing w:line="276" w:lineRule="auto"/>
        <w:jc w:val="both"/>
        <w:rPr>
          <w:lang w:val="hr-HR"/>
        </w:rPr>
      </w:pPr>
      <w:r>
        <w:rPr>
          <w:lang w:val="hr-HR"/>
        </w:rPr>
        <w:t>s</w:t>
      </w:r>
      <w:r w:rsidR="007E133B" w:rsidRPr="001C1D79">
        <w:rPr>
          <w:lang w:val="hr-HR"/>
        </w:rPr>
        <w:t xml:space="preserve">tarijih od 50 godina = </w:t>
      </w:r>
      <w:r w:rsidR="009C7AF0" w:rsidRPr="001C1D79">
        <w:rPr>
          <w:lang w:val="hr-HR"/>
        </w:rPr>
        <w:t>66.238 (93,7</w:t>
      </w:r>
      <w:r w:rsidR="007E133B" w:rsidRPr="001C1D79">
        <w:rPr>
          <w:lang w:val="hr-HR"/>
        </w:rPr>
        <w:t>%)</w:t>
      </w:r>
    </w:p>
    <w:p w14:paraId="30EBB88B" w14:textId="02830620" w:rsidR="007E133B" w:rsidRPr="001C1D79" w:rsidRDefault="001C1D79" w:rsidP="001C1D79">
      <w:pPr>
        <w:pStyle w:val="ListParagraph"/>
        <w:numPr>
          <w:ilvl w:val="0"/>
          <w:numId w:val="27"/>
        </w:numPr>
        <w:spacing w:line="276" w:lineRule="auto"/>
        <w:jc w:val="both"/>
        <w:rPr>
          <w:lang w:val="hr-HR"/>
        </w:rPr>
      </w:pPr>
      <w:r>
        <w:rPr>
          <w:lang w:val="hr-HR"/>
        </w:rPr>
        <w:t>m</w:t>
      </w:r>
      <w:r w:rsidR="007E133B" w:rsidRPr="001C1D79">
        <w:rPr>
          <w:lang w:val="hr-HR"/>
        </w:rPr>
        <w:t xml:space="preserve">lađih od 50 godina = </w:t>
      </w:r>
      <w:r w:rsidR="009C7AF0" w:rsidRPr="001C1D79">
        <w:rPr>
          <w:lang w:val="hr-HR"/>
        </w:rPr>
        <w:t>4.457</w:t>
      </w:r>
      <w:r w:rsidR="007E133B" w:rsidRPr="001C1D79">
        <w:rPr>
          <w:lang w:val="hr-HR"/>
        </w:rPr>
        <w:t xml:space="preserve"> (</w:t>
      </w:r>
      <w:r w:rsidR="009C7AF0" w:rsidRPr="001C1D79">
        <w:rPr>
          <w:lang w:val="hr-HR"/>
        </w:rPr>
        <w:t>6,</w:t>
      </w:r>
      <w:r w:rsidR="00B15681" w:rsidRPr="001C1D79">
        <w:rPr>
          <w:lang w:val="hr-HR"/>
        </w:rPr>
        <w:t>3</w:t>
      </w:r>
      <w:r w:rsidR="007E133B" w:rsidRPr="001C1D79">
        <w:rPr>
          <w:lang w:val="hr-HR"/>
        </w:rPr>
        <w:t xml:space="preserve">%) </w:t>
      </w:r>
    </w:p>
    <w:p w14:paraId="4030BCF0" w14:textId="16FB16DA" w:rsidR="001C1D79" w:rsidRPr="001C1D79" w:rsidRDefault="001C1D79" w:rsidP="001C1D79">
      <w:pPr>
        <w:pStyle w:val="ListParagraph"/>
        <w:numPr>
          <w:ilvl w:val="0"/>
          <w:numId w:val="27"/>
        </w:numPr>
        <w:spacing w:line="276" w:lineRule="auto"/>
        <w:contextualSpacing/>
        <w:jc w:val="both"/>
        <w:rPr>
          <w:lang w:val="hr-HR"/>
        </w:rPr>
      </w:pPr>
      <w:r>
        <w:t xml:space="preserve">za </w:t>
      </w:r>
      <w:r w:rsidRPr="001C1D79">
        <w:t xml:space="preserve">14 branitelja u </w:t>
      </w:r>
      <w:r w:rsidRPr="001C1D79">
        <w:rPr>
          <w:lang w:val="hr-HR"/>
        </w:rPr>
        <w:t xml:space="preserve">povijesti bolesti nisu navedeni niti godina rođenja niti osobni identifikacijski broj (OIB). </w:t>
      </w:r>
    </w:p>
    <w:p w14:paraId="2AAAB917" w14:textId="77777777" w:rsidR="001C1D79" w:rsidRPr="001C1D79" w:rsidRDefault="001C1D79" w:rsidP="0008492E">
      <w:pPr>
        <w:spacing w:line="276" w:lineRule="auto"/>
        <w:ind w:left="720" w:firstLine="720"/>
        <w:jc w:val="both"/>
        <w:rPr>
          <w:lang w:val="hr-HR"/>
        </w:rPr>
      </w:pPr>
    </w:p>
    <w:p w14:paraId="62B40F47" w14:textId="7C62817D" w:rsidR="007E133B" w:rsidRDefault="007E133B" w:rsidP="0008492E">
      <w:pPr>
        <w:spacing w:line="276" w:lineRule="auto"/>
        <w:jc w:val="both"/>
        <w:rPr>
          <w:lang w:val="hr-HR"/>
        </w:rPr>
      </w:pPr>
      <w:r w:rsidRPr="00BE7043">
        <w:rPr>
          <w:lang w:val="hr-HR"/>
        </w:rPr>
        <w:t>Ovom</w:t>
      </w:r>
      <w:r>
        <w:rPr>
          <w:lang w:val="hr-HR"/>
        </w:rPr>
        <w:t xml:space="preserve"> analizom obrađeni su podaci iz </w:t>
      </w:r>
      <w:r w:rsidRPr="00BE7043">
        <w:rPr>
          <w:lang w:val="hr-HR"/>
        </w:rPr>
        <w:t>povijesti bolesti</w:t>
      </w:r>
      <w:r>
        <w:rPr>
          <w:lang w:val="hr-HR"/>
        </w:rPr>
        <w:t>,</w:t>
      </w:r>
      <w:r w:rsidRPr="00BE7043">
        <w:rPr>
          <w:lang w:val="hr-HR"/>
        </w:rPr>
        <w:t xml:space="preserve"> i to:</w:t>
      </w:r>
    </w:p>
    <w:p w14:paraId="30BB05D7" w14:textId="0B83DD49" w:rsidR="007E133B" w:rsidRDefault="007E133B" w:rsidP="0008492E">
      <w:pPr>
        <w:numPr>
          <w:ilvl w:val="0"/>
          <w:numId w:val="24"/>
        </w:numPr>
        <w:spacing w:line="276" w:lineRule="auto"/>
        <w:jc w:val="both"/>
        <w:rPr>
          <w:lang w:val="hr-HR"/>
        </w:rPr>
      </w:pPr>
      <w:r w:rsidRPr="00BE7043">
        <w:rPr>
          <w:lang w:val="hr-HR"/>
        </w:rPr>
        <w:t>osobna anamneza</w:t>
      </w:r>
    </w:p>
    <w:p w14:paraId="5CCCF191" w14:textId="2848E88F" w:rsidR="00462824" w:rsidRPr="00BE7043" w:rsidRDefault="00462824" w:rsidP="0008492E">
      <w:pPr>
        <w:numPr>
          <w:ilvl w:val="0"/>
          <w:numId w:val="24"/>
        </w:numPr>
        <w:spacing w:line="276" w:lineRule="auto"/>
        <w:jc w:val="both"/>
        <w:rPr>
          <w:lang w:val="hr-HR"/>
        </w:rPr>
      </w:pPr>
      <w:r>
        <w:rPr>
          <w:lang w:val="hr-HR"/>
        </w:rPr>
        <w:t>obiteljska anamneza</w:t>
      </w:r>
    </w:p>
    <w:p w14:paraId="11DBC3ED" w14:textId="77777777" w:rsidR="007E133B" w:rsidRPr="00BE7043" w:rsidRDefault="007E133B" w:rsidP="0008492E">
      <w:pPr>
        <w:numPr>
          <w:ilvl w:val="0"/>
          <w:numId w:val="24"/>
        </w:numPr>
        <w:spacing w:line="276" w:lineRule="auto"/>
        <w:jc w:val="both"/>
        <w:rPr>
          <w:lang w:val="hr-HR"/>
        </w:rPr>
      </w:pPr>
      <w:r w:rsidRPr="00BE7043">
        <w:rPr>
          <w:lang w:val="hr-HR"/>
        </w:rPr>
        <w:t>navike (pušenje i konzumacija alkohola)</w:t>
      </w:r>
    </w:p>
    <w:p w14:paraId="36F82521" w14:textId="42324DE7" w:rsidR="007E133B" w:rsidRPr="00BE7043" w:rsidRDefault="007E133B" w:rsidP="0008492E">
      <w:pPr>
        <w:numPr>
          <w:ilvl w:val="0"/>
          <w:numId w:val="24"/>
        </w:numPr>
        <w:spacing w:line="276" w:lineRule="auto"/>
        <w:jc w:val="both"/>
        <w:rPr>
          <w:lang w:val="hr-HR"/>
        </w:rPr>
      </w:pPr>
      <w:r w:rsidRPr="00BE7043">
        <w:rPr>
          <w:lang w:val="hr-HR"/>
        </w:rPr>
        <w:t>zdravstveni status</w:t>
      </w:r>
      <w:r w:rsidR="00CC7F81">
        <w:rPr>
          <w:lang w:val="hr-HR"/>
        </w:rPr>
        <w:t xml:space="preserve"> (status praesens)</w:t>
      </w:r>
      <w:r>
        <w:rPr>
          <w:lang w:val="hr-HR"/>
        </w:rPr>
        <w:t>,</w:t>
      </w:r>
      <w:r w:rsidRPr="00BE7043">
        <w:rPr>
          <w:lang w:val="hr-HR"/>
        </w:rPr>
        <w:t xml:space="preserve"> u</w:t>
      </w:r>
      <w:r w:rsidR="008C4980">
        <w:rPr>
          <w:lang w:val="hr-HR"/>
        </w:rPr>
        <w:t>ključujući tjelesnu težinu, srčanu frekvenciju</w:t>
      </w:r>
      <w:r w:rsidRPr="00BE7043">
        <w:rPr>
          <w:lang w:val="hr-HR"/>
        </w:rPr>
        <w:t xml:space="preserve"> i tlak</w:t>
      </w:r>
    </w:p>
    <w:p w14:paraId="68B52825" w14:textId="7E5BF20E" w:rsidR="007E133B" w:rsidRPr="00BE7043" w:rsidRDefault="007E133B" w:rsidP="0008492E">
      <w:pPr>
        <w:numPr>
          <w:ilvl w:val="0"/>
          <w:numId w:val="24"/>
        </w:numPr>
        <w:spacing w:line="276" w:lineRule="auto"/>
        <w:jc w:val="both"/>
        <w:rPr>
          <w:lang w:val="hr-HR"/>
        </w:rPr>
      </w:pPr>
      <w:r w:rsidRPr="00BE7043">
        <w:rPr>
          <w:lang w:val="hr-HR"/>
        </w:rPr>
        <w:lastRenderedPageBreak/>
        <w:t>nalaz</w:t>
      </w:r>
      <w:r>
        <w:rPr>
          <w:lang w:val="hr-HR"/>
        </w:rPr>
        <w:t>i u okviru učinjenih pretraga (</w:t>
      </w:r>
      <w:r w:rsidR="008C4980">
        <w:rPr>
          <w:lang w:val="hr-HR"/>
        </w:rPr>
        <w:t>EKG,</w:t>
      </w:r>
      <w:r w:rsidRPr="00BE7043">
        <w:rPr>
          <w:lang w:val="hr-HR"/>
        </w:rPr>
        <w:t xml:space="preserve"> RT</w:t>
      </w:r>
      <w:r w:rsidR="008C4980">
        <w:rPr>
          <w:lang w:val="hr-HR"/>
        </w:rPr>
        <w:t>G srca i pluća, UZV abdomena,</w:t>
      </w:r>
      <w:r>
        <w:rPr>
          <w:lang w:val="hr-HR"/>
        </w:rPr>
        <w:t xml:space="preserve"> </w:t>
      </w:r>
      <w:r w:rsidRPr="00BE7043">
        <w:rPr>
          <w:lang w:val="hr-HR"/>
        </w:rPr>
        <w:t>UZV dojki, ginekološki pregled</w:t>
      </w:r>
      <w:r w:rsidR="00CC7F81">
        <w:rPr>
          <w:lang w:val="hr-HR"/>
        </w:rPr>
        <w:t>, UVZ prostate, ergometrija</w:t>
      </w:r>
      <w:r>
        <w:rPr>
          <w:lang w:val="hr-HR"/>
        </w:rPr>
        <w:t>)</w:t>
      </w:r>
    </w:p>
    <w:p w14:paraId="08D20663" w14:textId="77777777" w:rsidR="007E133B" w:rsidRPr="00BE7043" w:rsidRDefault="007E133B" w:rsidP="0008492E">
      <w:pPr>
        <w:numPr>
          <w:ilvl w:val="0"/>
          <w:numId w:val="24"/>
        </w:numPr>
        <w:spacing w:line="276" w:lineRule="auto"/>
        <w:jc w:val="both"/>
        <w:rPr>
          <w:lang w:val="hr-HR"/>
        </w:rPr>
      </w:pPr>
      <w:r w:rsidRPr="00BE7043">
        <w:rPr>
          <w:lang w:val="hr-HR"/>
        </w:rPr>
        <w:t>morbiditet naveden u povijesti bolesti</w:t>
      </w:r>
    </w:p>
    <w:p w14:paraId="7C4BA980" w14:textId="77777777" w:rsidR="007E133B" w:rsidRPr="00BE7043" w:rsidRDefault="007E133B" w:rsidP="0008492E">
      <w:pPr>
        <w:numPr>
          <w:ilvl w:val="0"/>
          <w:numId w:val="24"/>
        </w:numPr>
        <w:spacing w:line="276" w:lineRule="auto"/>
        <w:jc w:val="both"/>
        <w:rPr>
          <w:lang w:val="hr-HR"/>
        </w:rPr>
      </w:pPr>
      <w:r w:rsidRPr="00BE7043">
        <w:rPr>
          <w:lang w:val="hr-HR"/>
        </w:rPr>
        <w:t>rezultati psiholoških testiranja</w:t>
      </w:r>
    </w:p>
    <w:p w14:paraId="7DB293C6" w14:textId="33824944" w:rsidR="007E133B" w:rsidRDefault="007E133B" w:rsidP="0008492E">
      <w:pPr>
        <w:numPr>
          <w:ilvl w:val="0"/>
          <w:numId w:val="24"/>
        </w:numPr>
        <w:spacing w:line="276" w:lineRule="auto"/>
        <w:jc w:val="both"/>
        <w:rPr>
          <w:lang w:val="hr-HR"/>
        </w:rPr>
      </w:pPr>
      <w:r>
        <w:rPr>
          <w:lang w:val="hr-HR"/>
        </w:rPr>
        <w:t>preporuke dan</w:t>
      </w:r>
      <w:r w:rsidRPr="00BE7043">
        <w:rPr>
          <w:lang w:val="hr-HR"/>
        </w:rPr>
        <w:t>e braniteljima nakon provedenog sistematskog pregleda</w:t>
      </w:r>
      <w:r w:rsidR="00341B6E">
        <w:rPr>
          <w:lang w:val="hr-HR"/>
        </w:rPr>
        <w:t>.</w:t>
      </w:r>
    </w:p>
    <w:p w14:paraId="05981721" w14:textId="77777777" w:rsidR="008C4980" w:rsidRDefault="008C4980" w:rsidP="008C4980">
      <w:pPr>
        <w:spacing w:line="276" w:lineRule="auto"/>
        <w:ind w:left="720"/>
        <w:jc w:val="both"/>
        <w:rPr>
          <w:lang w:val="hr-HR"/>
        </w:rPr>
      </w:pPr>
    </w:p>
    <w:p w14:paraId="21B87949" w14:textId="784B4320" w:rsidR="002C289F" w:rsidRDefault="002C289F" w:rsidP="002C289F">
      <w:pPr>
        <w:spacing w:line="276" w:lineRule="auto"/>
        <w:jc w:val="both"/>
        <w:rPr>
          <w:b/>
          <w:lang w:val="hr-HR"/>
        </w:rPr>
      </w:pPr>
      <w:r>
        <w:rPr>
          <w:b/>
          <w:lang w:val="hr-HR"/>
        </w:rPr>
        <w:t>Obiteljska</w:t>
      </w:r>
      <w:r w:rsidRPr="00860C79">
        <w:rPr>
          <w:b/>
          <w:lang w:val="hr-HR"/>
        </w:rPr>
        <w:t xml:space="preserve"> anamneza</w:t>
      </w:r>
    </w:p>
    <w:p w14:paraId="443175D4" w14:textId="77777777" w:rsidR="007E133B" w:rsidRPr="00860C79" w:rsidRDefault="007E133B" w:rsidP="0008492E">
      <w:pPr>
        <w:spacing w:line="276" w:lineRule="auto"/>
        <w:jc w:val="both"/>
        <w:rPr>
          <w:b/>
          <w:lang w:val="hr-HR"/>
        </w:rPr>
      </w:pPr>
    </w:p>
    <w:p w14:paraId="6FE80707" w14:textId="5FA65BF4" w:rsidR="002C289F" w:rsidRPr="00BE1021" w:rsidRDefault="002C289F" w:rsidP="002C289F">
      <w:pPr>
        <w:spacing w:line="276" w:lineRule="auto"/>
        <w:jc w:val="both"/>
        <w:rPr>
          <w:color w:val="000000" w:themeColor="text1"/>
          <w:lang w:val="hr-HR"/>
        </w:rPr>
      </w:pPr>
      <w:r w:rsidRPr="00BE1021">
        <w:rPr>
          <w:color w:val="000000" w:themeColor="text1"/>
          <w:lang w:val="hr-HR"/>
        </w:rPr>
        <w:t>Kod 20.699 branitelja (29,3% branitelja koji su se odazvali na sistematske preglede) u povijesti bolesti nisu navedeni poda</w:t>
      </w:r>
      <w:r w:rsidR="007D0D25">
        <w:rPr>
          <w:color w:val="000000" w:themeColor="text1"/>
          <w:lang w:val="hr-HR"/>
        </w:rPr>
        <w:t>t</w:t>
      </w:r>
      <w:r w:rsidRPr="00BE1021">
        <w:rPr>
          <w:color w:val="000000" w:themeColor="text1"/>
          <w:lang w:val="hr-HR"/>
        </w:rPr>
        <w:t>ci o obiteljskoj anamnezi, odnosno o bolestima zabilježenima u obitelji branitelja. Kod 19.083  branitelja (38,2% branitelja kod kojih je specificiran podatak o obiteljskoj anamnezi) nisu zabilježene ozbiljnije bolesti u obiteljskoj anamnezi, a kod 30.941 branitelja (61,8% branitelja kod kojih je specificiran podatak o obiteljskoj anamnezi) u obiteljskoj anamnezi je zabilježena značajnija patologija, pri čemu su najčešće navedene bolesti kardiovaskularnog sustava i maligne bolesti.</w:t>
      </w:r>
    </w:p>
    <w:p w14:paraId="346394BA" w14:textId="77777777" w:rsidR="002C289F" w:rsidRPr="00BE1021" w:rsidRDefault="002C289F" w:rsidP="002C289F">
      <w:pPr>
        <w:spacing w:line="276" w:lineRule="auto"/>
        <w:jc w:val="both"/>
        <w:rPr>
          <w:b/>
          <w:color w:val="000000" w:themeColor="text1"/>
          <w:lang w:val="hr-HR"/>
        </w:rPr>
      </w:pPr>
    </w:p>
    <w:p w14:paraId="44862C8A" w14:textId="64318E9C" w:rsidR="002C289F" w:rsidRPr="00BE1021" w:rsidRDefault="002C289F" w:rsidP="002C289F">
      <w:pPr>
        <w:spacing w:line="276" w:lineRule="auto"/>
        <w:jc w:val="both"/>
        <w:rPr>
          <w:b/>
          <w:color w:val="000000" w:themeColor="text1"/>
          <w:lang w:val="hr-HR"/>
        </w:rPr>
      </w:pPr>
      <w:r w:rsidRPr="00BE1021">
        <w:rPr>
          <w:b/>
          <w:color w:val="000000" w:themeColor="text1"/>
          <w:lang w:val="hr-HR"/>
        </w:rPr>
        <w:t>Osobna anamneza</w:t>
      </w:r>
    </w:p>
    <w:p w14:paraId="17408EA3" w14:textId="77777777" w:rsidR="00BE1021" w:rsidRPr="00BE1021" w:rsidRDefault="00BE1021" w:rsidP="00BE1021">
      <w:pPr>
        <w:spacing w:line="276" w:lineRule="auto"/>
        <w:jc w:val="both"/>
        <w:rPr>
          <w:rFonts w:ascii="Arial" w:hAnsi="Arial" w:cs="Arial"/>
          <w:color w:val="000000" w:themeColor="text1"/>
          <w:sz w:val="20"/>
          <w:szCs w:val="20"/>
        </w:rPr>
      </w:pPr>
    </w:p>
    <w:p w14:paraId="5D9A3ED9" w14:textId="1A0D9CAE" w:rsidR="00BE1021" w:rsidRPr="00BE1021" w:rsidRDefault="00BE1021" w:rsidP="00BE1021">
      <w:pPr>
        <w:spacing w:line="276" w:lineRule="auto"/>
        <w:jc w:val="both"/>
        <w:rPr>
          <w:color w:val="000000" w:themeColor="text1"/>
          <w:lang w:val="hr-HR"/>
        </w:rPr>
      </w:pPr>
      <w:r w:rsidRPr="00BE1021">
        <w:rPr>
          <w:color w:val="000000" w:themeColor="text1"/>
          <w:lang w:val="hr-HR"/>
        </w:rPr>
        <w:t xml:space="preserve">Kod 32.796 branitelja (46,4%) su u osobnoj anamnezi zabilježene određene bolesti, pri čemu su najčešće navedene bolesti kardiovaskularnog sustava. Među bolestima kardiovaskularnog sustava najčešća je arterijska hipertenzija (I10 - I15) koja je zabilježena kod 15.036 branitelja (21,3%), a ishemične bolesti srca (I20 - I25) su navedene u osobnoj anamnezi kod 1.886 (2,7%) branitelja koji su se odazvali na sistematski pregled. Postraumatski stresni poremećaj  (F43.1, F62.0) zabilježen je kod 3.939 branitelja (5,6% branitelja koji su se odazvali na sistematski pregled). Maligne bolesti u osobnoj anamnezi navedene su kod 1.681 branitelja (2,4% branitelja koji su se odazvali na sistematski pregled).  </w:t>
      </w:r>
    </w:p>
    <w:p w14:paraId="74E730E4" w14:textId="77777777" w:rsidR="007E133B" w:rsidRPr="00BE7043" w:rsidRDefault="007E133B" w:rsidP="0008492E">
      <w:pPr>
        <w:spacing w:line="276" w:lineRule="auto"/>
        <w:jc w:val="both"/>
        <w:rPr>
          <w:lang w:val="hr-HR"/>
        </w:rPr>
      </w:pPr>
    </w:p>
    <w:p w14:paraId="3F4BA47C" w14:textId="13EC7357" w:rsidR="007E133B" w:rsidRDefault="007E133B" w:rsidP="0008492E">
      <w:pPr>
        <w:spacing w:line="276" w:lineRule="auto"/>
        <w:jc w:val="both"/>
        <w:rPr>
          <w:b/>
          <w:lang w:val="hr-HR"/>
        </w:rPr>
      </w:pPr>
      <w:r w:rsidRPr="00F12AAD">
        <w:rPr>
          <w:b/>
          <w:lang w:val="hr-HR"/>
        </w:rPr>
        <w:t>Navike</w:t>
      </w:r>
    </w:p>
    <w:p w14:paraId="71118C8C" w14:textId="77777777" w:rsidR="00F07426" w:rsidRDefault="00F07426" w:rsidP="0008492E">
      <w:pPr>
        <w:spacing w:line="276" w:lineRule="auto"/>
        <w:jc w:val="both"/>
        <w:rPr>
          <w:b/>
          <w:lang w:val="hr-HR"/>
        </w:rPr>
      </w:pPr>
    </w:p>
    <w:p w14:paraId="21C68C3C" w14:textId="677F0F3D" w:rsidR="00F07426" w:rsidRPr="00F07426" w:rsidRDefault="00F07426" w:rsidP="00F07426">
      <w:pPr>
        <w:spacing w:after="240" w:line="276" w:lineRule="auto"/>
        <w:jc w:val="both"/>
        <w:rPr>
          <w:lang w:val="hr-HR"/>
        </w:rPr>
      </w:pPr>
      <w:r w:rsidRPr="00F07426">
        <w:rPr>
          <w:lang w:val="hr-HR"/>
        </w:rPr>
        <w:t>U povijestima bolesti su kao životne navike izdvojeni poda</w:t>
      </w:r>
      <w:r w:rsidR="007D0D25">
        <w:rPr>
          <w:lang w:val="hr-HR"/>
        </w:rPr>
        <w:t>t</w:t>
      </w:r>
      <w:r w:rsidRPr="00F07426">
        <w:rPr>
          <w:lang w:val="hr-HR"/>
        </w:rPr>
        <w:t>ci o pušenju i konzumaciji alkohola. Među braniteljima koji su se odazvali na sistematski pregled zabilježeno je 22.118 pušača (32,4% branitelja kod kojih je specificiran podatak o pušenju), a 46.122 branitelja su nepušači (67,2% branitelja kod kojih je specificiran podatak o pušenju) od čega je 630 bivših pušača. Podatak o pušenju nije naveden u 2.469 (3,5%) povijesti bolesti.</w:t>
      </w:r>
    </w:p>
    <w:p w14:paraId="06CCD3E0" w14:textId="0B21243F" w:rsidR="002228ED" w:rsidRDefault="002228ED" w:rsidP="00121C89">
      <w:pPr>
        <w:spacing w:line="276" w:lineRule="auto"/>
        <w:jc w:val="both"/>
        <w:rPr>
          <w:lang w:val="hr-HR"/>
        </w:rPr>
      </w:pPr>
    </w:p>
    <w:tbl>
      <w:tblPr>
        <w:tblStyle w:val="TableGrid"/>
        <w:tblpPr w:leftFromText="180" w:rightFromText="180" w:vertAnchor="text" w:horzAnchor="margin" w:tblpY="436"/>
        <w:tblW w:w="4978" w:type="pct"/>
        <w:tblLayout w:type="fixed"/>
        <w:tblLook w:val="04A0" w:firstRow="1" w:lastRow="0" w:firstColumn="1" w:lastColumn="0" w:noHBand="0" w:noVBand="1"/>
      </w:tblPr>
      <w:tblGrid>
        <w:gridCol w:w="1581"/>
        <w:gridCol w:w="1754"/>
        <w:gridCol w:w="1754"/>
        <w:gridCol w:w="1754"/>
        <w:gridCol w:w="1799"/>
      </w:tblGrid>
      <w:tr w:rsidR="007A4041" w:rsidRPr="004F7B71" w14:paraId="1391A9DF" w14:textId="77777777" w:rsidTr="00DB52DE">
        <w:trPr>
          <w:trHeight w:val="255"/>
        </w:trPr>
        <w:tc>
          <w:tcPr>
            <w:tcW w:w="914" w:type="pct"/>
            <w:vAlign w:val="center"/>
          </w:tcPr>
          <w:p w14:paraId="0BF8920D" w14:textId="77777777" w:rsidR="007A4041" w:rsidRPr="007A4041" w:rsidRDefault="007A4041" w:rsidP="007A4041">
            <w:pPr>
              <w:spacing w:line="276" w:lineRule="auto"/>
              <w:ind w:left="-57" w:right="-57"/>
              <w:rPr>
                <w:rFonts w:ascii="Arial" w:hAnsi="Arial" w:cs="Arial"/>
                <w:b/>
                <w:sz w:val="16"/>
                <w:szCs w:val="16"/>
                <w:lang w:val="hr-HR"/>
              </w:rPr>
            </w:pPr>
            <w:r w:rsidRPr="007A4041">
              <w:rPr>
                <w:rFonts w:ascii="Arial" w:hAnsi="Arial" w:cs="Arial"/>
                <w:b/>
                <w:sz w:val="16"/>
                <w:szCs w:val="16"/>
                <w:lang w:val="hr-HR"/>
              </w:rPr>
              <w:t>Navika</w:t>
            </w:r>
          </w:p>
        </w:tc>
        <w:tc>
          <w:tcPr>
            <w:tcW w:w="1015" w:type="pct"/>
            <w:vAlign w:val="center"/>
          </w:tcPr>
          <w:p w14:paraId="5A07B465" w14:textId="77777777" w:rsidR="007A4041" w:rsidRPr="007A4041" w:rsidRDefault="007A4041" w:rsidP="007A4041">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puši</w:t>
            </w:r>
          </w:p>
        </w:tc>
        <w:tc>
          <w:tcPr>
            <w:tcW w:w="1015" w:type="pct"/>
            <w:vAlign w:val="center"/>
          </w:tcPr>
          <w:p w14:paraId="74A05EF4" w14:textId="77777777" w:rsidR="007A4041" w:rsidRPr="007A4041" w:rsidRDefault="007A4041" w:rsidP="007A4041">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ne puši</w:t>
            </w:r>
          </w:p>
        </w:tc>
        <w:tc>
          <w:tcPr>
            <w:tcW w:w="1015" w:type="pct"/>
            <w:vAlign w:val="center"/>
          </w:tcPr>
          <w:p w14:paraId="4767B5CB" w14:textId="77777777" w:rsidR="007A4041" w:rsidRPr="007A4041" w:rsidRDefault="007A4041" w:rsidP="007A4041">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nespecificirano</w:t>
            </w:r>
          </w:p>
        </w:tc>
        <w:tc>
          <w:tcPr>
            <w:tcW w:w="1041" w:type="pct"/>
            <w:vAlign w:val="center"/>
          </w:tcPr>
          <w:p w14:paraId="70B61006" w14:textId="77777777" w:rsidR="007A4041" w:rsidRPr="007A4041" w:rsidRDefault="007A4041" w:rsidP="007A4041">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Ukupan broj</w:t>
            </w:r>
          </w:p>
        </w:tc>
      </w:tr>
      <w:tr w:rsidR="007A4041" w:rsidRPr="004F7B71" w14:paraId="079E1E06" w14:textId="77777777" w:rsidTr="00DB52DE">
        <w:trPr>
          <w:trHeight w:val="255"/>
        </w:trPr>
        <w:tc>
          <w:tcPr>
            <w:tcW w:w="914" w:type="pct"/>
            <w:vAlign w:val="center"/>
          </w:tcPr>
          <w:p w14:paraId="562E94DF" w14:textId="77777777" w:rsidR="007A4041" w:rsidRPr="007A4041" w:rsidRDefault="007A4041" w:rsidP="007A4041">
            <w:pPr>
              <w:spacing w:line="276" w:lineRule="auto"/>
              <w:ind w:left="-57" w:right="-57"/>
              <w:rPr>
                <w:rFonts w:ascii="Arial" w:hAnsi="Arial" w:cs="Arial"/>
                <w:sz w:val="16"/>
                <w:szCs w:val="16"/>
                <w:lang w:val="hr-HR"/>
              </w:rPr>
            </w:pPr>
            <w:r w:rsidRPr="007A4041">
              <w:rPr>
                <w:rFonts w:ascii="Arial" w:hAnsi="Arial" w:cs="Arial"/>
                <w:sz w:val="16"/>
                <w:szCs w:val="16"/>
                <w:lang w:val="hr-HR"/>
              </w:rPr>
              <w:t>Pušenje</w:t>
            </w:r>
          </w:p>
        </w:tc>
        <w:tc>
          <w:tcPr>
            <w:tcW w:w="1015" w:type="pct"/>
            <w:vAlign w:val="center"/>
          </w:tcPr>
          <w:p w14:paraId="54120614" w14:textId="77777777" w:rsidR="007A4041" w:rsidRPr="007A4041" w:rsidRDefault="007A4041" w:rsidP="007A4041">
            <w:pPr>
              <w:spacing w:line="276" w:lineRule="auto"/>
              <w:ind w:left="-57" w:right="-57"/>
              <w:jc w:val="right"/>
              <w:rPr>
                <w:rFonts w:ascii="Arial" w:hAnsi="Arial" w:cs="Arial"/>
                <w:sz w:val="16"/>
                <w:szCs w:val="16"/>
                <w:lang w:val="hr-HR"/>
              </w:rPr>
            </w:pPr>
            <w:r w:rsidRPr="007A4041">
              <w:rPr>
                <w:rFonts w:ascii="Arial" w:hAnsi="Arial" w:cs="Arial"/>
                <w:sz w:val="16"/>
                <w:szCs w:val="16"/>
                <w:lang w:val="hr-HR"/>
              </w:rPr>
              <w:t>22.118</w:t>
            </w:r>
          </w:p>
        </w:tc>
        <w:tc>
          <w:tcPr>
            <w:tcW w:w="1015" w:type="pct"/>
            <w:vAlign w:val="center"/>
          </w:tcPr>
          <w:p w14:paraId="528009A7" w14:textId="77777777" w:rsidR="007A4041" w:rsidRPr="007A4041" w:rsidRDefault="007A4041" w:rsidP="007A4041">
            <w:pPr>
              <w:spacing w:line="276" w:lineRule="auto"/>
              <w:ind w:left="-57" w:right="-57"/>
              <w:jc w:val="right"/>
              <w:rPr>
                <w:rFonts w:ascii="Arial" w:hAnsi="Arial" w:cs="Arial"/>
                <w:sz w:val="16"/>
                <w:szCs w:val="16"/>
                <w:lang w:val="hr-HR"/>
              </w:rPr>
            </w:pPr>
            <w:r w:rsidRPr="007A4041">
              <w:rPr>
                <w:rFonts w:ascii="Arial" w:hAnsi="Arial" w:cs="Arial"/>
                <w:sz w:val="16"/>
                <w:szCs w:val="16"/>
                <w:lang w:val="hr-HR"/>
              </w:rPr>
              <w:t>46.122</w:t>
            </w:r>
          </w:p>
        </w:tc>
        <w:tc>
          <w:tcPr>
            <w:tcW w:w="1015" w:type="pct"/>
            <w:vAlign w:val="center"/>
          </w:tcPr>
          <w:p w14:paraId="14FF2416" w14:textId="77777777" w:rsidR="007A4041" w:rsidRPr="007A4041" w:rsidRDefault="007A4041" w:rsidP="007A4041">
            <w:pPr>
              <w:spacing w:line="276" w:lineRule="auto"/>
              <w:ind w:left="-57" w:right="-57"/>
              <w:jc w:val="right"/>
              <w:rPr>
                <w:rFonts w:ascii="Arial" w:hAnsi="Arial" w:cs="Arial"/>
                <w:sz w:val="16"/>
                <w:szCs w:val="16"/>
                <w:lang w:val="hr-HR"/>
              </w:rPr>
            </w:pPr>
            <w:r w:rsidRPr="007A4041">
              <w:rPr>
                <w:rFonts w:ascii="Arial" w:hAnsi="Arial" w:cs="Arial"/>
                <w:sz w:val="16"/>
                <w:szCs w:val="16"/>
                <w:lang w:val="hr-HR"/>
              </w:rPr>
              <w:t>2.469</w:t>
            </w:r>
          </w:p>
        </w:tc>
        <w:tc>
          <w:tcPr>
            <w:tcW w:w="1041" w:type="pct"/>
            <w:vAlign w:val="center"/>
          </w:tcPr>
          <w:p w14:paraId="1B18205C" w14:textId="77777777" w:rsidR="007A4041" w:rsidRPr="007A4041" w:rsidRDefault="007A4041" w:rsidP="007A4041">
            <w:pPr>
              <w:spacing w:line="276" w:lineRule="auto"/>
              <w:ind w:left="-57" w:right="-57"/>
              <w:jc w:val="right"/>
              <w:rPr>
                <w:rFonts w:ascii="Arial" w:hAnsi="Arial" w:cs="Arial"/>
                <w:sz w:val="16"/>
                <w:szCs w:val="16"/>
                <w:lang w:val="hr-HR"/>
              </w:rPr>
            </w:pPr>
            <w:r w:rsidRPr="007A4041">
              <w:rPr>
                <w:rFonts w:ascii="Arial" w:hAnsi="Arial" w:cs="Arial"/>
                <w:sz w:val="16"/>
                <w:lang w:val="hr-HR"/>
              </w:rPr>
              <w:t>70.709</w:t>
            </w:r>
          </w:p>
        </w:tc>
      </w:tr>
    </w:tbl>
    <w:p w14:paraId="3069F6AB" w14:textId="4A3BE375" w:rsidR="002228ED" w:rsidRPr="007A4041" w:rsidRDefault="007A4041" w:rsidP="00121C89">
      <w:pPr>
        <w:spacing w:line="276" w:lineRule="auto"/>
        <w:jc w:val="both"/>
        <w:rPr>
          <w:b/>
          <w:lang w:val="hr-HR"/>
        </w:rPr>
      </w:pPr>
      <w:r w:rsidRPr="007A4041">
        <w:rPr>
          <w:b/>
          <w:lang w:val="hr-HR"/>
        </w:rPr>
        <w:t xml:space="preserve">Tablica 9. </w:t>
      </w:r>
      <w:r>
        <w:rPr>
          <w:b/>
          <w:lang w:val="hr-HR"/>
        </w:rPr>
        <w:t xml:space="preserve">– </w:t>
      </w:r>
      <w:r w:rsidRPr="007A4041">
        <w:rPr>
          <w:lang w:val="hr-HR"/>
        </w:rPr>
        <w:t>Pušene kod branitelja koji su se odazvali na sistematski pregled</w:t>
      </w:r>
    </w:p>
    <w:p w14:paraId="2C5B7D68" w14:textId="7FC10095" w:rsidR="007A4041" w:rsidRDefault="007A4041" w:rsidP="007E133B">
      <w:pPr>
        <w:jc w:val="both"/>
        <w:rPr>
          <w:b/>
          <w:lang w:val="hr-HR"/>
        </w:rPr>
      </w:pPr>
    </w:p>
    <w:p w14:paraId="2A4053BC" w14:textId="71B5ED3A" w:rsidR="007A4041" w:rsidRDefault="007A4041" w:rsidP="007E133B">
      <w:pPr>
        <w:jc w:val="both"/>
        <w:rPr>
          <w:lang w:val="hr-HR"/>
        </w:rPr>
      </w:pPr>
      <w:r>
        <w:rPr>
          <w:b/>
          <w:lang w:val="hr-HR"/>
        </w:rPr>
        <w:lastRenderedPageBreak/>
        <w:t xml:space="preserve">Tablica 10. - </w:t>
      </w:r>
      <w:r w:rsidRPr="007A4041">
        <w:rPr>
          <w:lang w:val="hr-HR"/>
        </w:rPr>
        <w:t xml:space="preserve">Konzumacija alkohola </w:t>
      </w:r>
      <w:r>
        <w:rPr>
          <w:lang w:val="hr-HR"/>
        </w:rPr>
        <w:t>kod branitelja koji su se odazvali na sistematski pregled</w:t>
      </w:r>
    </w:p>
    <w:p w14:paraId="6B5AC600" w14:textId="4F03AC1E" w:rsidR="007A4041" w:rsidRDefault="007A4041" w:rsidP="007E133B">
      <w:pPr>
        <w:jc w:val="both"/>
        <w:rPr>
          <w:lang w:val="hr-HR"/>
        </w:rPr>
      </w:pPr>
    </w:p>
    <w:tbl>
      <w:tblPr>
        <w:tblStyle w:val="TableGrid"/>
        <w:tblW w:w="4981" w:type="pct"/>
        <w:tblInd w:w="-5" w:type="dxa"/>
        <w:tblLook w:val="04A0" w:firstRow="1" w:lastRow="0" w:firstColumn="1" w:lastColumn="0" w:noHBand="0" w:noVBand="1"/>
      </w:tblPr>
      <w:tblGrid>
        <w:gridCol w:w="1581"/>
        <w:gridCol w:w="1747"/>
        <w:gridCol w:w="1747"/>
        <w:gridCol w:w="1747"/>
        <w:gridCol w:w="1825"/>
      </w:tblGrid>
      <w:tr w:rsidR="007A4041" w:rsidRPr="00CE296F" w14:paraId="2F04C9A6" w14:textId="77777777" w:rsidTr="00DB52DE">
        <w:trPr>
          <w:trHeight w:val="231"/>
        </w:trPr>
        <w:tc>
          <w:tcPr>
            <w:tcW w:w="914" w:type="pct"/>
            <w:vAlign w:val="center"/>
          </w:tcPr>
          <w:p w14:paraId="3DB130B8" w14:textId="77777777" w:rsidR="007A4041" w:rsidRPr="007A4041" w:rsidRDefault="007A4041" w:rsidP="00BE71EC">
            <w:pPr>
              <w:spacing w:line="276" w:lineRule="auto"/>
              <w:ind w:left="-57" w:right="-57"/>
              <w:rPr>
                <w:rFonts w:ascii="Arial" w:hAnsi="Arial" w:cs="Arial"/>
                <w:b/>
                <w:sz w:val="16"/>
                <w:szCs w:val="16"/>
                <w:lang w:val="hr-HR"/>
              </w:rPr>
            </w:pPr>
            <w:r w:rsidRPr="007A4041">
              <w:rPr>
                <w:rFonts w:ascii="Arial" w:hAnsi="Arial" w:cs="Arial"/>
                <w:b/>
                <w:sz w:val="16"/>
                <w:szCs w:val="16"/>
                <w:lang w:val="hr-HR"/>
              </w:rPr>
              <w:t>Navika</w:t>
            </w:r>
          </w:p>
        </w:tc>
        <w:tc>
          <w:tcPr>
            <w:tcW w:w="1010" w:type="pct"/>
            <w:vAlign w:val="center"/>
          </w:tcPr>
          <w:p w14:paraId="51A6D258" w14:textId="77777777" w:rsidR="007A4041" w:rsidRPr="007A4041" w:rsidRDefault="007A4041" w:rsidP="00BE71EC">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pije</w:t>
            </w:r>
          </w:p>
        </w:tc>
        <w:tc>
          <w:tcPr>
            <w:tcW w:w="1010" w:type="pct"/>
            <w:vAlign w:val="center"/>
          </w:tcPr>
          <w:p w14:paraId="07E04919" w14:textId="77777777" w:rsidR="007A4041" w:rsidRPr="007A4041" w:rsidRDefault="007A4041" w:rsidP="00BE71EC">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ne pije</w:t>
            </w:r>
          </w:p>
        </w:tc>
        <w:tc>
          <w:tcPr>
            <w:tcW w:w="1010" w:type="pct"/>
            <w:vAlign w:val="center"/>
          </w:tcPr>
          <w:p w14:paraId="4260F05D" w14:textId="77777777" w:rsidR="007A4041" w:rsidRPr="007A4041" w:rsidRDefault="007A4041" w:rsidP="00BE71EC">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nespecificirano</w:t>
            </w:r>
          </w:p>
        </w:tc>
        <w:tc>
          <w:tcPr>
            <w:tcW w:w="1055" w:type="pct"/>
            <w:vAlign w:val="center"/>
          </w:tcPr>
          <w:p w14:paraId="1BF2070A" w14:textId="77777777" w:rsidR="007A4041" w:rsidRPr="007A4041" w:rsidRDefault="007A4041" w:rsidP="00BE71EC">
            <w:pPr>
              <w:spacing w:line="276" w:lineRule="auto"/>
              <w:ind w:left="-57" w:right="-57"/>
              <w:jc w:val="right"/>
              <w:rPr>
                <w:rFonts w:ascii="Arial" w:hAnsi="Arial" w:cs="Arial"/>
                <w:b/>
                <w:sz w:val="16"/>
                <w:szCs w:val="16"/>
                <w:lang w:val="hr-HR"/>
              </w:rPr>
            </w:pPr>
            <w:r w:rsidRPr="007A4041">
              <w:rPr>
                <w:rFonts w:ascii="Arial" w:hAnsi="Arial" w:cs="Arial"/>
                <w:b/>
                <w:sz w:val="16"/>
                <w:szCs w:val="16"/>
                <w:lang w:val="hr-HR"/>
              </w:rPr>
              <w:t>Ukupan broj</w:t>
            </w:r>
          </w:p>
        </w:tc>
      </w:tr>
      <w:tr w:rsidR="007A4041" w:rsidRPr="00CE296F" w14:paraId="1957A46C" w14:textId="77777777" w:rsidTr="00DB52DE">
        <w:trPr>
          <w:trHeight w:val="231"/>
        </w:trPr>
        <w:tc>
          <w:tcPr>
            <w:tcW w:w="914" w:type="pct"/>
            <w:vAlign w:val="center"/>
          </w:tcPr>
          <w:p w14:paraId="65B8B5ED" w14:textId="77777777" w:rsidR="007A4041" w:rsidRPr="007A4041" w:rsidRDefault="007A4041" w:rsidP="00BE71EC">
            <w:pPr>
              <w:spacing w:line="276" w:lineRule="auto"/>
              <w:ind w:left="-57" w:right="-57"/>
              <w:rPr>
                <w:rFonts w:ascii="Arial" w:hAnsi="Arial" w:cs="Arial"/>
                <w:sz w:val="16"/>
                <w:szCs w:val="16"/>
                <w:lang w:val="hr-HR"/>
              </w:rPr>
            </w:pPr>
            <w:r w:rsidRPr="007A4041">
              <w:rPr>
                <w:rFonts w:ascii="Arial" w:hAnsi="Arial" w:cs="Arial"/>
                <w:sz w:val="16"/>
                <w:szCs w:val="16"/>
                <w:lang w:val="hr-HR"/>
              </w:rPr>
              <w:t>Alkohol</w:t>
            </w:r>
          </w:p>
        </w:tc>
        <w:tc>
          <w:tcPr>
            <w:tcW w:w="1010" w:type="pct"/>
            <w:vAlign w:val="center"/>
          </w:tcPr>
          <w:p w14:paraId="7A283004" w14:textId="77777777" w:rsidR="007A4041" w:rsidRPr="007A4041" w:rsidRDefault="007A4041" w:rsidP="00BE71EC">
            <w:pPr>
              <w:spacing w:line="276" w:lineRule="auto"/>
              <w:ind w:left="-57" w:right="-57"/>
              <w:jc w:val="right"/>
              <w:rPr>
                <w:rFonts w:ascii="Arial" w:hAnsi="Arial" w:cs="Arial"/>
                <w:sz w:val="16"/>
                <w:szCs w:val="16"/>
                <w:lang w:val="hr-HR"/>
              </w:rPr>
            </w:pPr>
            <w:r w:rsidRPr="007A4041">
              <w:rPr>
                <w:rFonts w:ascii="Arial" w:hAnsi="Arial" w:cs="Arial"/>
                <w:sz w:val="16"/>
                <w:szCs w:val="16"/>
                <w:lang w:val="hr-HR"/>
              </w:rPr>
              <w:t>17.834</w:t>
            </w:r>
          </w:p>
        </w:tc>
        <w:tc>
          <w:tcPr>
            <w:tcW w:w="1010" w:type="pct"/>
            <w:vAlign w:val="center"/>
          </w:tcPr>
          <w:p w14:paraId="72C7115F" w14:textId="77777777" w:rsidR="007A4041" w:rsidRPr="007A4041" w:rsidRDefault="007A4041" w:rsidP="00BE71EC">
            <w:pPr>
              <w:spacing w:line="276" w:lineRule="auto"/>
              <w:ind w:left="-57" w:right="-57"/>
              <w:jc w:val="right"/>
              <w:rPr>
                <w:rFonts w:ascii="Arial" w:hAnsi="Arial" w:cs="Arial"/>
                <w:sz w:val="16"/>
                <w:szCs w:val="16"/>
                <w:lang w:val="hr-HR"/>
              </w:rPr>
            </w:pPr>
            <w:r w:rsidRPr="007A4041">
              <w:rPr>
                <w:rFonts w:ascii="Arial" w:hAnsi="Arial" w:cs="Arial"/>
                <w:sz w:val="16"/>
                <w:szCs w:val="16"/>
                <w:lang w:val="hr-HR"/>
              </w:rPr>
              <w:t>49.838</w:t>
            </w:r>
          </w:p>
        </w:tc>
        <w:tc>
          <w:tcPr>
            <w:tcW w:w="1010" w:type="pct"/>
            <w:vAlign w:val="center"/>
          </w:tcPr>
          <w:p w14:paraId="59F25688" w14:textId="77777777" w:rsidR="007A4041" w:rsidRPr="007A4041" w:rsidRDefault="007A4041" w:rsidP="00BE71EC">
            <w:pPr>
              <w:spacing w:line="276" w:lineRule="auto"/>
              <w:ind w:left="-57" w:right="-57"/>
              <w:jc w:val="right"/>
              <w:rPr>
                <w:rFonts w:ascii="Arial" w:hAnsi="Arial" w:cs="Arial"/>
                <w:sz w:val="16"/>
                <w:szCs w:val="16"/>
                <w:lang w:val="hr-HR"/>
              </w:rPr>
            </w:pPr>
            <w:r w:rsidRPr="007A4041">
              <w:rPr>
                <w:rFonts w:ascii="Arial" w:hAnsi="Arial" w:cs="Arial"/>
                <w:sz w:val="16"/>
                <w:szCs w:val="16"/>
                <w:lang w:val="hr-HR"/>
              </w:rPr>
              <w:t>3.037</w:t>
            </w:r>
          </w:p>
        </w:tc>
        <w:tc>
          <w:tcPr>
            <w:tcW w:w="1055" w:type="pct"/>
            <w:vAlign w:val="center"/>
          </w:tcPr>
          <w:p w14:paraId="40EE8456" w14:textId="77777777" w:rsidR="007A4041" w:rsidRPr="007A4041" w:rsidRDefault="007A4041" w:rsidP="00BE71EC">
            <w:pPr>
              <w:spacing w:line="276" w:lineRule="auto"/>
              <w:ind w:left="-57" w:right="-57"/>
              <w:jc w:val="right"/>
              <w:rPr>
                <w:rFonts w:ascii="Arial" w:hAnsi="Arial" w:cs="Arial"/>
                <w:sz w:val="16"/>
                <w:szCs w:val="16"/>
                <w:lang w:val="hr-HR"/>
              </w:rPr>
            </w:pPr>
            <w:r w:rsidRPr="007A4041">
              <w:rPr>
                <w:rFonts w:ascii="Arial" w:hAnsi="Arial" w:cs="Arial"/>
                <w:sz w:val="16"/>
                <w:lang w:val="hr-HR"/>
              </w:rPr>
              <w:t>70.709</w:t>
            </w:r>
          </w:p>
        </w:tc>
      </w:tr>
    </w:tbl>
    <w:p w14:paraId="5AEEC91F" w14:textId="77777777" w:rsidR="007A4041" w:rsidRDefault="007A4041" w:rsidP="007E133B">
      <w:pPr>
        <w:jc w:val="both"/>
        <w:rPr>
          <w:b/>
          <w:lang w:val="hr-HR"/>
        </w:rPr>
      </w:pPr>
    </w:p>
    <w:p w14:paraId="04F0C215" w14:textId="77777777" w:rsidR="007A4041" w:rsidRDefault="007A4041" w:rsidP="007E133B">
      <w:pPr>
        <w:jc w:val="both"/>
        <w:rPr>
          <w:b/>
          <w:lang w:val="hr-HR"/>
        </w:rPr>
      </w:pPr>
    </w:p>
    <w:p w14:paraId="15A7FEC2" w14:textId="72C2070F" w:rsidR="007E133B" w:rsidRDefault="007E133B" w:rsidP="007E133B">
      <w:pPr>
        <w:jc w:val="both"/>
        <w:rPr>
          <w:b/>
          <w:lang w:val="hr-HR"/>
        </w:rPr>
      </w:pPr>
      <w:r w:rsidRPr="00146EE4">
        <w:rPr>
          <w:b/>
          <w:lang w:val="hr-HR"/>
        </w:rPr>
        <w:t xml:space="preserve">Zabilježeni </w:t>
      </w:r>
      <w:r>
        <w:rPr>
          <w:b/>
          <w:lang w:val="hr-HR"/>
        </w:rPr>
        <w:t>zdravstveni status</w:t>
      </w:r>
    </w:p>
    <w:p w14:paraId="68E504E8" w14:textId="77777777" w:rsidR="007E133B" w:rsidRPr="00146EE4" w:rsidRDefault="007E133B" w:rsidP="007E133B">
      <w:pPr>
        <w:jc w:val="both"/>
        <w:rPr>
          <w:b/>
          <w:lang w:val="hr-HR"/>
        </w:rPr>
      </w:pPr>
    </w:p>
    <w:p w14:paraId="7CAF31BA" w14:textId="2A38A2B9" w:rsidR="007E133B" w:rsidRDefault="00DB52DE" w:rsidP="007E133B">
      <w:pPr>
        <w:jc w:val="both"/>
        <w:rPr>
          <w:lang w:val="hr-HR"/>
        </w:rPr>
      </w:pPr>
      <w:r w:rsidRPr="00DB52DE">
        <w:rPr>
          <w:lang w:val="hr-HR"/>
        </w:rPr>
        <w:t>Kod 24.793 branitelja (35,1%) nisu zabilježena patološka odstupanja u trenutačnom zdravstvenom statusu (</w:t>
      </w:r>
      <w:r w:rsidRPr="00DB52DE">
        <w:rPr>
          <w:i/>
          <w:lang w:val="hr-HR"/>
        </w:rPr>
        <w:t>status praesens</w:t>
      </w:r>
      <w:r w:rsidRPr="00DB52DE">
        <w:rPr>
          <w:lang w:val="hr-HR"/>
        </w:rPr>
        <w:t>). Značajnija odstupanja u kliničkom statusu zabilježena su kod 11.690 (16,5%) branitelja, a najučestalije zabilježeno odstupanje je pretjerana tjelesna težina, odnosno pretilost. Kod 10.925 branitelja (17,4% branitelja kod kojih je izmjerena visina i težina) zabilježen je indeks tjelesne mase (ITM) do 25 kg/m</w:t>
      </w:r>
      <w:r w:rsidRPr="00DB52DE">
        <w:rPr>
          <w:vertAlign w:val="superscript"/>
          <w:lang w:val="hr-HR"/>
        </w:rPr>
        <w:t>2</w:t>
      </w:r>
      <w:r w:rsidRPr="00DB52DE">
        <w:rPr>
          <w:lang w:val="hr-HR"/>
        </w:rPr>
        <w:t xml:space="preserve"> (idealna tjelesna težina); kod 28.999 branitelja (46,2% branitelja kod kojih je mjerena visina i težina) određen je ITM u rasponu 25 - 30 kg/m</w:t>
      </w:r>
      <w:r w:rsidRPr="00DB52DE">
        <w:rPr>
          <w:vertAlign w:val="superscript"/>
          <w:lang w:val="hr-HR"/>
        </w:rPr>
        <w:t>2</w:t>
      </w:r>
      <w:r w:rsidRPr="00DB52DE">
        <w:rPr>
          <w:lang w:val="hr-HR"/>
        </w:rPr>
        <w:t xml:space="preserve"> (prekomjerna tjelesna težina), dok je 22.900 branitelja (36,4%  branitelja kod kojih je mjerena visina i težina) pretilo s ITM većim od 30 kg/m</w:t>
      </w:r>
      <w:r w:rsidRPr="00DB52DE">
        <w:rPr>
          <w:vertAlign w:val="superscript"/>
          <w:lang w:val="hr-HR"/>
        </w:rPr>
        <w:t>2</w:t>
      </w:r>
      <w:r w:rsidRPr="00DB52DE">
        <w:rPr>
          <w:lang w:val="hr-HR"/>
        </w:rPr>
        <w:t>. Kod 7.885 branitelja (11,2%) nisu navedeni poda</w:t>
      </w:r>
      <w:r w:rsidR="007D0D25">
        <w:rPr>
          <w:lang w:val="hr-HR"/>
        </w:rPr>
        <w:t>t</w:t>
      </w:r>
      <w:r w:rsidRPr="00DB52DE">
        <w:rPr>
          <w:lang w:val="hr-HR"/>
        </w:rPr>
        <w:t>ci o tjelesnoj težini, visini i ITM (tablica</w:t>
      </w:r>
      <w:r>
        <w:rPr>
          <w:lang w:val="hr-HR"/>
        </w:rPr>
        <w:t xml:space="preserve"> 11.)</w:t>
      </w:r>
      <w:r w:rsidR="00600856">
        <w:rPr>
          <w:lang w:val="hr-HR"/>
        </w:rPr>
        <w:t>.</w:t>
      </w:r>
    </w:p>
    <w:p w14:paraId="150B02A1" w14:textId="496933E6" w:rsidR="00600856" w:rsidRDefault="00600856" w:rsidP="007E133B">
      <w:pPr>
        <w:jc w:val="both"/>
        <w:rPr>
          <w:lang w:val="hr-HR"/>
        </w:rPr>
      </w:pPr>
    </w:p>
    <w:p w14:paraId="63F8EDAC" w14:textId="73E99850" w:rsidR="00600856" w:rsidRPr="00DB52DE" w:rsidRDefault="00600856" w:rsidP="007E133B">
      <w:pPr>
        <w:jc w:val="both"/>
        <w:rPr>
          <w:lang w:val="hr-HR"/>
        </w:rPr>
      </w:pPr>
      <w:r w:rsidRPr="00600856">
        <w:rPr>
          <w:b/>
          <w:lang w:val="hr-HR"/>
        </w:rPr>
        <w:t>Tablica 11</w:t>
      </w:r>
      <w:r>
        <w:rPr>
          <w:lang w:val="hr-HR"/>
        </w:rPr>
        <w:t>. – Indeks tjel</w:t>
      </w:r>
      <w:r w:rsidR="003C4399">
        <w:rPr>
          <w:lang w:val="hr-HR"/>
        </w:rPr>
        <w:t>esne mase kod branitelja koji su</w:t>
      </w:r>
      <w:r>
        <w:rPr>
          <w:lang w:val="hr-HR"/>
        </w:rPr>
        <w:t xml:space="preserve"> se odzvali na preventivni sistematski pregled</w:t>
      </w:r>
    </w:p>
    <w:p w14:paraId="0F43D09C" w14:textId="77777777" w:rsidR="00DB52DE" w:rsidRDefault="00DB52DE" w:rsidP="007E133B">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600856" w:rsidRPr="004F7B71" w14:paraId="07870DA6" w14:textId="77777777" w:rsidTr="00BE71EC">
        <w:trPr>
          <w:trHeight w:val="255"/>
        </w:trPr>
        <w:tc>
          <w:tcPr>
            <w:tcW w:w="3523" w:type="pct"/>
            <w:vAlign w:val="center"/>
          </w:tcPr>
          <w:p w14:paraId="39F8E051" w14:textId="77777777" w:rsidR="00600856" w:rsidRPr="00600856" w:rsidRDefault="00600856" w:rsidP="00BE71EC">
            <w:pPr>
              <w:spacing w:line="276" w:lineRule="auto"/>
              <w:rPr>
                <w:rFonts w:ascii="Arial" w:hAnsi="Arial" w:cs="Arial"/>
                <w:b/>
                <w:sz w:val="16"/>
                <w:szCs w:val="20"/>
                <w:lang w:val="hr-HR"/>
              </w:rPr>
            </w:pPr>
            <w:r w:rsidRPr="00600856">
              <w:rPr>
                <w:rFonts w:ascii="Arial" w:hAnsi="Arial" w:cs="Arial"/>
                <w:b/>
                <w:sz w:val="16"/>
                <w:szCs w:val="20"/>
                <w:lang w:val="hr-HR"/>
              </w:rPr>
              <w:t>Indeks tjelesne mase</w:t>
            </w:r>
          </w:p>
        </w:tc>
        <w:tc>
          <w:tcPr>
            <w:tcW w:w="1477" w:type="pct"/>
            <w:vAlign w:val="center"/>
          </w:tcPr>
          <w:p w14:paraId="1BC24969" w14:textId="77777777" w:rsidR="00600856" w:rsidRPr="004F7B71" w:rsidRDefault="00600856" w:rsidP="00BE71EC">
            <w:pPr>
              <w:spacing w:line="276" w:lineRule="auto"/>
              <w:jc w:val="right"/>
              <w:rPr>
                <w:rFonts w:ascii="Arial" w:hAnsi="Arial" w:cs="Arial"/>
                <w:b/>
                <w:sz w:val="16"/>
                <w:szCs w:val="20"/>
              </w:rPr>
            </w:pPr>
            <w:r w:rsidRPr="004F7B71">
              <w:rPr>
                <w:rFonts w:ascii="Arial" w:hAnsi="Arial" w:cs="Arial"/>
                <w:b/>
                <w:sz w:val="16"/>
                <w:szCs w:val="20"/>
              </w:rPr>
              <w:t>Broj osoba</w:t>
            </w:r>
          </w:p>
        </w:tc>
      </w:tr>
      <w:tr w:rsidR="00600856" w:rsidRPr="004F7B71" w14:paraId="4B89DE6E" w14:textId="77777777" w:rsidTr="00BE71EC">
        <w:trPr>
          <w:trHeight w:val="255"/>
        </w:trPr>
        <w:tc>
          <w:tcPr>
            <w:tcW w:w="3523" w:type="pct"/>
            <w:vAlign w:val="center"/>
          </w:tcPr>
          <w:p w14:paraId="63235E3D" w14:textId="77777777" w:rsidR="00600856" w:rsidRPr="00600856" w:rsidRDefault="00600856" w:rsidP="00BE71EC">
            <w:pPr>
              <w:spacing w:line="276" w:lineRule="auto"/>
              <w:rPr>
                <w:rFonts w:ascii="Arial" w:hAnsi="Arial" w:cs="Arial"/>
                <w:sz w:val="16"/>
                <w:szCs w:val="20"/>
                <w:lang w:val="hr-HR"/>
              </w:rPr>
            </w:pPr>
            <w:r w:rsidRPr="00600856">
              <w:rPr>
                <w:rFonts w:ascii="Arial" w:hAnsi="Arial" w:cs="Arial"/>
                <w:sz w:val="16"/>
                <w:szCs w:val="20"/>
                <w:lang w:val="hr-HR"/>
              </w:rPr>
              <w:t>&lt; 25 kg/m</w:t>
            </w:r>
            <w:r w:rsidRPr="00600856">
              <w:rPr>
                <w:rFonts w:ascii="Arial" w:hAnsi="Arial" w:cs="Arial"/>
                <w:sz w:val="16"/>
                <w:szCs w:val="20"/>
                <w:vertAlign w:val="superscript"/>
                <w:lang w:val="hr-HR"/>
              </w:rPr>
              <w:t>2</w:t>
            </w:r>
            <w:r w:rsidRPr="00600856">
              <w:rPr>
                <w:rFonts w:ascii="Arial" w:hAnsi="Arial" w:cs="Arial"/>
                <w:sz w:val="16"/>
                <w:szCs w:val="20"/>
                <w:lang w:val="hr-HR"/>
              </w:rPr>
              <w:t xml:space="preserve"> (idealna tjelesna masa)</w:t>
            </w:r>
          </w:p>
        </w:tc>
        <w:tc>
          <w:tcPr>
            <w:tcW w:w="1477" w:type="pct"/>
            <w:vAlign w:val="center"/>
          </w:tcPr>
          <w:p w14:paraId="5EE32832" w14:textId="77777777" w:rsidR="00600856" w:rsidRPr="004F7B71" w:rsidRDefault="00600856" w:rsidP="00BE71EC">
            <w:pPr>
              <w:spacing w:line="276" w:lineRule="auto"/>
              <w:jc w:val="right"/>
              <w:rPr>
                <w:rFonts w:ascii="Arial" w:hAnsi="Arial" w:cs="Arial"/>
                <w:sz w:val="16"/>
                <w:szCs w:val="20"/>
              </w:rPr>
            </w:pPr>
            <w:r w:rsidRPr="00A03044">
              <w:rPr>
                <w:rFonts w:ascii="Arial" w:hAnsi="Arial" w:cs="Arial"/>
                <w:sz w:val="16"/>
                <w:szCs w:val="20"/>
              </w:rPr>
              <w:t>10.925</w:t>
            </w:r>
          </w:p>
        </w:tc>
      </w:tr>
      <w:tr w:rsidR="00600856" w:rsidRPr="004F7B71" w14:paraId="6E6FCF5D" w14:textId="77777777" w:rsidTr="00BE71EC">
        <w:trPr>
          <w:trHeight w:val="255"/>
        </w:trPr>
        <w:tc>
          <w:tcPr>
            <w:tcW w:w="3523" w:type="pct"/>
            <w:vAlign w:val="center"/>
          </w:tcPr>
          <w:p w14:paraId="0326FAC1" w14:textId="77777777" w:rsidR="00600856" w:rsidRPr="00600856" w:rsidRDefault="00600856" w:rsidP="00BE71EC">
            <w:pPr>
              <w:spacing w:line="276" w:lineRule="auto"/>
              <w:rPr>
                <w:rFonts w:ascii="Arial" w:hAnsi="Arial" w:cs="Arial"/>
                <w:sz w:val="16"/>
                <w:szCs w:val="20"/>
                <w:lang w:val="hr-HR"/>
              </w:rPr>
            </w:pPr>
            <w:r w:rsidRPr="00600856">
              <w:rPr>
                <w:rFonts w:ascii="Arial" w:hAnsi="Arial" w:cs="Arial"/>
                <w:sz w:val="16"/>
                <w:szCs w:val="20"/>
                <w:lang w:val="hr-HR"/>
              </w:rPr>
              <w:t>25 - 30 kg/m</w:t>
            </w:r>
            <w:r w:rsidRPr="00600856">
              <w:rPr>
                <w:rFonts w:ascii="Arial" w:hAnsi="Arial" w:cs="Arial"/>
                <w:sz w:val="16"/>
                <w:szCs w:val="20"/>
                <w:vertAlign w:val="superscript"/>
                <w:lang w:val="hr-HR"/>
              </w:rPr>
              <w:t>2</w:t>
            </w:r>
            <w:r w:rsidRPr="00600856">
              <w:rPr>
                <w:rFonts w:ascii="Arial" w:hAnsi="Arial" w:cs="Arial"/>
                <w:sz w:val="16"/>
                <w:szCs w:val="20"/>
                <w:lang w:val="hr-HR"/>
              </w:rPr>
              <w:t xml:space="preserve"> (prekomjerna tjelesna masa)</w:t>
            </w:r>
          </w:p>
        </w:tc>
        <w:tc>
          <w:tcPr>
            <w:tcW w:w="1477" w:type="pct"/>
            <w:vAlign w:val="center"/>
          </w:tcPr>
          <w:p w14:paraId="096E7AF5" w14:textId="77777777" w:rsidR="00600856" w:rsidRPr="004F7B71" w:rsidRDefault="00600856" w:rsidP="00BE71EC">
            <w:pPr>
              <w:spacing w:line="276" w:lineRule="auto"/>
              <w:jc w:val="right"/>
              <w:rPr>
                <w:rFonts w:ascii="Arial" w:hAnsi="Arial" w:cs="Arial"/>
                <w:sz w:val="16"/>
                <w:szCs w:val="20"/>
              </w:rPr>
            </w:pPr>
            <w:r w:rsidRPr="00A03044">
              <w:rPr>
                <w:rFonts w:ascii="Arial" w:hAnsi="Arial" w:cs="Arial"/>
                <w:sz w:val="16"/>
                <w:szCs w:val="20"/>
              </w:rPr>
              <w:t>28.999</w:t>
            </w:r>
          </w:p>
        </w:tc>
      </w:tr>
      <w:tr w:rsidR="00600856" w:rsidRPr="004F7B71" w14:paraId="56C5F037" w14:textId="77777777" w:rsidTr="00BE71EC">
        <w:trPr>
          <w:trHeight w:val="255"/>
        </w:trPr>
        <w:tc>
          <w:tcPr>
            <w:tcW w:w="3523" w:type="pct"/>
            <w:vAlign w:val="center"/>
          </w:tcPr>
          <w:p w14:paraId="527302C2" w14:textId="77777777" w:rsidR="00600856" w:rsidRPr="00600856" w:rsidRDefault="00600856" w:rsidP="00BE71EC">
            <w:pPr>
              <w:spacing w:line="276" w:lineRule="auto"/>
              <w:rPr>
                <w:rFonts w:ascii="Arial" w:hAnsi="Arial" w:cs="Arial"/>
                <w:sz w:val="16"/>
                <w:szCs w:val="20"/>
                <w:lang w:val="hr-HR"/>
              </w:rPr>
            </w:pPr>
            <w:r w:rsidRPr="00600856">
              <w:rPr>
                <w:rFonts w:ascii="Arial" w:hAnsi="Arial" w:cs="Arial"/>
                <w:sz w:val="16"/>
                <w:szCs w:val="20"/>
                <w:lang w:val="hr-HR"/>
              </w:rPr>
              <w:t>≥ 30 kg/m</w:t>
            </w:r>
            <w:r w:rsidRPr="00600856">
              <w:rPr>
                <w:rFonts w:ascii="Arial" w:hAnsi="Arial" w:cs="Arial"/>
                <w:sz w:val="16"/>
                <w:szCs w:val="20"/>
                <w:vertAlign w:val="superscript"/>
                <w:lang w:val="hr-HR"/>
              </w:rPr>
              <w:t>2</w:t>
            </w:r>
            <w:r w:rsidRPr="00600856">
              <w:rPr>
                <w:rFonts w:ascii="Arial" w:hAnsi="Arial" w:cs="Arial"/>
                <w:sz w:val="16"/>
                <w:szCs w:val="20"/>
                <w:lang w:val="hr-HR"/>
              </w:rPr>
              <w:t xml:space="preserve"> (pretilost)</w:t>
            </w:r>
          </w:p>
        </w:tc>
        <w:tc>
          <w:tcPr>
            <w:tcW w:w="1477" w:type="pct"/>
            <w:vAlign w:val="center"/>
          </w:tcPr>
          <w:p w14:paraId="213DB142" w14:textId="77777777" w:rsidR="00600856" w:rsidRPr="004F7B71" w:rsidRDefault="00600856" w:rsidP="00BE71EC">
            <w:pPr>
              <w:spacing w:line="276" w:lineRule="auto"/>
              <w:jc w:val="right"/>
              <w:rPr>
                <w:rFonts w:ascii="Arial" w:hAnsi="Arial" w:cs="Arial"/>
                <w:sz w:val="16"/>
                <w:szCs w:val="20"/>
              </w:rPr>
            </w:pPr>
            <w:r w:rsidRPr="00A03044">
              <w:rPr>
                <w:rFonts w:ascii="Arial" w:hAnsi="Arial" w:cs="Arial"/>
                <w:sz w:val="16"/>
                <w:szCs w:val="20"/>
              </w:rPr>
              <w:t>22.900</w:t>
            </w:r>
          </w:p>
        </w:tc>
      </w:tr>
      <w:tr w:rsidR="00600856" w:rsidRPr="004F7B71" w14:paraId="63EE81B3" w14:textId="77777777" w:rsidTr="00BE71EC">
        <w:trPr>
          <w:trHeight w:val="255"/>
        </w:trPr>
        <w:tc>
          <w:tcPr>
            <w:tcW w:w="3523" w:type="pct"/>
            <w:vAlign w:val="center"/>
          </w:tcPr>
          <w:p w14:paraId="029D5383" w14:textId="77777777" w:rsidR="00600856" w:rsidRPr="00600856" w:rsidRDefault="00600856" w:rsidP="00BE71EC">
            <w:pPr>
              <w:spacing w:line="276" w:lineRule="auto"/>
              <w:rPr>
                <w:rFonts w:ascii="Arial" w:hAnsi="Arial" w:cs="Arial"/>
                <w:sz w:val="16"/>
                <w:szCs w:val="20"/>
                <w:lang w:val="hr-HR"/>
              </w:rPr>
            </w:pPr>
            <w:r w:rsidRPr="00600856">
              <w:rPr>
                <w:rFonts w:ascii="Arial" w:hAnsi="Arial" w:cs="Arial"/>
                <w:sz w:val="16"/>
                <w:szCs w:val="20"/>
                <w:lang w:val="hr-HR"/>
              </w:rPr>
              <w:t>nespecificirano</w:t>
            </w:r>
          </w:p>
        </w:tc>
        <w:tc>
          <w:tcPr>
            <w:tcW w:w="1477" w:type="pct"/>
            <w:vAlign w:val="center"/>
          </w:tcPr>
          <w:p w14:paraId="689980C9" w14:textId="77777777" w:rsidR="00600856" w:rsidRPr="004F7B71" w:rsidRDefault="00600856" w:rsidP="00BE71EC">
            <w:pPr>
              <w:spacing w:line="276" w:lineRule="auto"/>
              <w:jc w:val="right"/>
              <w:rPr>
                <w:rFonts w:ascii="Arial" w:hAnsi="Arial" w:cs="Arial"/>
                <w:sz w:val="16"/>
                <w:szCs w:val="20"/>
              </w:rPr>
            </w:pPr>
            <w:r w:rsidRPr="00A03044">
              <w:rPr>
                <w:rFonts w:ascii="Arial" w:hAnsi="Arial" w:cs="Arial"/>
                <w:sz w:val="16"/>
                <w:szCs w:val="20"/>
              </w:rPr>
              <w:t>7.885</w:t>
            </w:r>
          </w:p>
        </w:tc>
      </w:tr>
      <w:tr w:rsidR="00600856" w:rsidRPr="004F7B71" w14:paraId="49336C42" w14:textId="77777777" w:rsidTr="00BE71EC">
        <w:trPr>
          <w:trHeight w:val="255"/>
        </w:trPr>
        <w:tc>
          <w:tcPr>
            <w:tcW w:w="3523" w:type="pct"/>
            <w:vAlign w:val="center"/>
          </w:tcPr>
          <w:p w14:paraId="4FF2A956" w14:textId="77777777" w:rsidR="00600856" w:rsidRPr="00600856" w:rsidRDefault="00600856" w:rsidP="00BE71EC">
            <w:pPr>
              <w:spacing w:line="276" w:lineRule="auto"/>
              <w:rPr>
                <w:rFonts w:ascii="Arial" w:hAnsi="Arial" w:cs="Arial"/>
                <w:b/>
                <w:sz w:val="16"/>
                <w:szCs w:val="20"/>
                <w:lang w:val="hr-HR"/>
              </w:rPr>
            </w:pPr>
            <w:r w:rsidRPr="00600856">
              <w:rPr>
                <w:rFonts w:ascii="Arial" w:hAnsi="Arial" w:cs="Arial"/>
                <w:b/>
                <w:sz w:val="16"/>
                <w:szCs w:val="20"/>
                <w:lang w:val="hr-HR"/>
              </w:rPr>
              <w:t>Ukupan broj</w:t>
            </w:r>
          </w:p>
        </w:tc>
        <w:tc>
          <w:tcPr>
            <w:tcW w:w="1477" w:type="pct"/>
            <w:vAlign w:val="center"/>
          </w:tcPr>
          <w:p w14:paraId="2B572501" w14:textId="77777777" w:rsidR="00600856" w:rsidRPr="00726BEA" w:rsidRDefault="00600856" w:rsidP="00BE71EC">
            <w:pPr>
              <w:spacing w:line="276" w:lineRule="auto"/>
              <w:jc w:val="right"/>
              <w:rPr>
                <w:rFonts w:ascii="Arial" w:hAnsi="Arial" w:cs="Arial"/>
                <w:b/>
                <w:sz w:val="16"/>
                <w:szCs w:val="20"/>
              </w:rPr>
            </w:pPr>
            <w:r w:rsidRPr="00A03044">
              <w:rPr>
                <w:rFonts w:ascii="Arial" w:hAnsi="Arial" w:cs="Arial"/>
                <w:b/>
                <w:sz w:val="16"/>
              </w:rPr>
              <w:t>70.709</w:t>
            </w:r>
          </w:p>
        </w:tc>
      </w:tr>
    </w:tbl>
    <w:p w14:paraId="6813A44E" w14:textId="47971748" w:rsidR="007E133B" w:rsidRPr="00BE7043" w:rsidRDefault="007E133B" w:rsidP="007E133B">
      <w:pPr>
        <w:jc w:val="both"/>
        <w:rPr>
          <w:lang w:val="hr-HR"/>
        </w:rPr>
      </w:pPr>
    </w:p>
    <w:p w14:paraId="5493285D" w14:textId="77777777" w:rsidR="007E133B" w:rsidRPr="00BE7043" w:rsidRDefault="007E133B" w:rsidP="007E133B">
      <w:pPr>
        <w:jc w:val="both"/>
        <w:rPr>
          <w:lang w:val="hr-HR"/>
        </w:rPr>
      </w:pPr>
    </w:p>
    <w:p w14:paraId="259473D9" w14:textId="78D1A50B" w:rsidR="00600856" w:rsidRPr="00600856" w:rsidRDefault="00600856" w:rsidP="00600856">
      <w:pPr>
        <w:spacing w:line="276" w:lineRule="auto"/>
        <w:jc w:val="both"/>
        <w:rPr>
          <w:lang w:val="hr-HR"/>
        </w:rPr>
      </w:pPr>
      <w:r w:rsidRPr="00600856">
        <w:rPr>
          <w:lang w:val="hr-HR"/>
        </w:rPr>
        <w:t>Između ostalog, podaci o srčanoj frekvenciji i krvnom tlaku se kao elementi zdravstvenog statusa navode u povijesti bolesti. Kod 15.508 branitelja (50,5% branitelja kod kojih je provedeno mjerenje) zabilježena je srčana frekvencija u rasponu 60 - 70 otkucaja u minuti; kod 8.967 branitelja (29,2% branitelja kod kojih je provedeno mjerenje) srčana frekvencija je bila u rasponu 71 - 80 min</w:t>
      </w:r>
      <w:r w:rsidRPr="00600856">
        <w:rPr>
          <w:vertAlign w:val="superscript"/>
          <w:lang w:val="hr-HR"/>
        </w:rPr>
        <w:t>-1</w:t>
      </w:r>
      <w:r w:rsidRPr="00600856">
        <w:rPr>
          <w:lang w:val="hr-HR"/>
        </w:rPr>
        <w:t>; kod 5.418 branitelja (17,7% branitelja kod kojih je provedeno mjerenje) srčana frekvencija je bila u rasponu 81 - 100 min</w:t>
      </w:r>
      <w:r w:rsidRPr="00600856">
        <w:rPr>
          <w:vertAlign w:val="superscript"/>
          <w:lang w:val="hr-HR"/>
        </w:rPr>
        <w:t>-1</w:t>
      </w:r>
      <w:r w:rsidRPr="00600856">
        <w:rPr>
          <w:lang w:val="hr-HR"/>
        </w:rPr>
        <w:t>, a kod 787 branitelja (2,6% branitelja kod kojih je provedeno mjerenje) je zabilježena srčana frekvencija veća od 101 otkucaja u minuti. Podatak o srčanoj frekvenciji nije naveden kod 40.029 branitelja, odnosno u njihovim povijestima bolesti (56,6%</w:t>
      </w:r>
      <w:r>
        <w:rPr>
          <w:lang w:val="hr-HR"/>
        </w:rPr>
        <w:t>) (tablica 12</w:t>
      </w:r>
      <w:r w:rsidRPr="00600856">
        <w:rPr>
          <w:lang w:val="hr-HR"/>
        </w:rPr>
        <w:t>.).</w:t>
      </w:r>
    </w:p>
    <w:p w14:paraId="2841960F" w14:textId="3CE13BB2" w:rsidR="007E133B" w:rsidRPr="00BE7043" w:rsidRDefault="007E133B" w:rsidP="007E133B">
      <w:pPr>
        <w:jc w:val="both"/>
        <w:rPr>
          <w:lang w:val="hr-HR"/>
        </w:rPr>
      </w:pPr>
    </w:p>
    <w:p w14:paraId="7726769E" w14:textId="37168A8B" w:rsidR="007E133B" w:rsidRDefault="002C7797" w:rsidP="007E133B">
      <w:pPr>
        <w:jc w:val="both"/>
        <w:rPr>
          <w:lang w:val="hr-HR"/>
        </w:rPr>
      </w:pPr>
      <w:r w:rsidRPr="002C7797">
        <w:rPr>
          <w:b/>
          <w:lang w:val="hr-HR"/>
        </w:rPr>
        <w:t>Tablica 12</w:t>
      </w:r>
      <w:r>
        <w:rPr>
          <w:lang w:val="hr-HR"/>
        </w:rPr>
        <w:t>. – Podatci o srčanoj frekvenciji kod branitelja koji su se odazvali na preventivni sistematski pregled</w:t>
      </w:r>
    </w:p>
    <w:p w14:paraId="1D069B07" w14:textId="77777777" w:rsidR="002C7797" w:rsidRDefault="002C7797" w:rsidP="007E133B">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2C7797" w:rsidRPr="004F7B71" w14:paraId="4C341F89" w14:textId="77777777" w:rsidTr="00BE71EC">
        <w:trPr>
          <w:trHeight w:val="255"/>
        </w:trPr>
        <w:tc>
          <w:tcPr>
            <w:tcW w:w="3523" w:type="pct"/>
            <w:vAlign w:val="center"/>
          </w:tcPr>
          <w:p w14:paraId="5FA63774" w14:textId="77777777" w:rsidR="002C7797" w:rsidRPr="003C4399" w:rsidRDefault="002C7797" w:rsidP="00BE71EC">
            <w:pPr>
              <w:spacing w:line="276" w:lineRule="auto"/>
              <w:rPr>
                <w:rFonts w:ascii="Arial" w:hAnsi="Arial" w:cs="Arial"/>
                <w:b/>
                <w:sz w:val="16"/>
                <w:szCs w:val="20"/>
                <w:lang w:val="hr-HR"/>
              </w:rPr>
            </w:pPr>
            <w:r w:rsidRPr="003C4399">
              <w:rPr>
                <w:rFonts w:ascii="Arial" w:hAnsi="Arial" w:cs="Arial"/>
                <w:b/>
                <w:sz w:val="16"/>
                <w:szCs w:val="20"/>
                <w:lang w:val="hr-HR"/>
              </w:rPr>
              <w:t>Srčana frekvencija (u otkucajima u minuti)</w:t>
            </w:r>
          </w:p>
        </w:tc>
        <w:tc>
          <w:tcPr>
            <w:tcW w:w="1477" w:type="pct"/>
            <w:vAlign w:val="center"/>
          </w:tcPr>
          <w:p w14:paraId="06AA3EB3" w14:textId="77777777" w:rsidR="002C7797" w:rsidRPr="003C4399" w:rsidRDefault="002C7797" w:rsidP="00BE71EC">
            <w:pPr>
              <w:spacing w:line="276" w:lineRule="auto"/>
              <w:jc w:val="right"/>
              <w:rPr>
                <w:rFonts w:ascii="Arial" w:hAnsi="Arial" w:cs="Arial"/>
                <w:b/>
                <w:sz w:val="16"/>
                <w:szCs w:val="20"/>
                <w:lang w:val="hr-HR"/>
              </w:rPr>
            </w:pPr>
            <w:r w:rsidRPr="003C4399">
              <w:rPr>
                <w:rFonts w:ascii="Arial" w:hAnsi="Arial" w:cs="Arial"/>
                <w:b/>
                <w:sz w:val="16"/>
                <w:szCs w:val="20"/>
                <w:lang w:val="hr-HR"/>
              </w:rPr>
              <w:t>Broj osoba</w:t>
            </w:r>
          </w:p>
        </w:tc>
      </w:tr>
      <w:tr w:rsidR="002C7797" w:rsidRPr="004F7B71" w14:paraId="1D00D5A0" w14:textId="77777777" w:rsidTr="00BE71EC">
        <w:trPr>
          <w:trHeight w:val="255"/>
        </w:trPr>
        <w:tc>
          <w:tcPr>
            <w:tcW w:w="3523" w:type="pct"/>
            <w:vAlign w:val="center"/>
          </w:tcPr>
          <w:p w14:paraId="06AAA1B1" w14:textId="77777777" w:rsidR="002C7797" w:rsidRPr="003C4399" w:rsidRDefault="002C7797" w:rsidP="00BE71EC">
            <w:pPr>
              <w:spacing w:line="276" w:lineRule="auto"/>
              <w:rPr>
                <w:rFonts w:ascii="Arial" w:hAnsi="Arial" w:cs="Arial"/>
                <w:sz w:val="16"/>
                <w:szCs w:val="20"/>
                <w:lang w:val="hr-HR"/>
              </w:rPr>
            </w:pPr>
            <w:r w:rsidRPr="003C4399">
              <w:rPr>
                <w:rFonts w:ascii="Arial" w:hAnsi="Arial" w:cs="Arial"/>
                <w:sz w:val="16"/>
                <w:szCs w:val="20"/>
                <w:lang w:val="hr-HR"/>
              </w:rPr>
              <w:t>60 - 70</w:t>
            </w:r>
            <w:r w:rsidRPr="003C4399">
              <w:rPr>
                <w:lang w:val="hr-HR"/>
              </w:rPr>
              <w:t xml:space="preserve"> </w:t>
            </w:r>
            <w:r w:rsidRPr="003C4399">
              <w:rPr>
                <w:rFonts w:ascii="Arial" w:hAnsi="Arial" w:cs="Arial"/>
                <w:sz w:val="16"/>
                <w:szCs w:val="20"/>
                <w:lang w:val="hr-HR"/>
              </w:rPr>
              <w:t>min</w:t>
            </w:r>
            <w:r w:rsidRPr="003C4399">
              <w:rPr>
                <w:rFonts w:ascii="Arial" w:hAnsi="Arial" w:cs="Arial"/>
                <w:sz w:val="16"/>
                <w:szCs w:val="20"/>
                <w:vertAlign w:val="superscript"/>
                <w:lang w:val="hr-HR"/>
              </w:rPr>
              <w:t>-1</w:t>
            </w:r>
          </w:p>
        </w:tc>
        <w:tc>
          <w:tcPr>
            <w:tcW w:w="1477" w:type="pct"/>
            <w:vAlign w:val="center"/>
          </w:tcPr>
          <w:p w14:paraId="5B09AB63" w14:textId="77777777" w:rsidR="002C7797" w:rsidRPr="004F7B71" w:rsidRDefault="002C7797" w:rsidP="00BE71EC">
            <w:pPr>
              <w:spacing w:line="276" w:lineRule="auto"/>
              <w:jc w:val="right"/>
              <w:rPr>
                <w:rFonts w:ascii="Arial" w:hAnsi="Arial" w:cs="Arial"/>
                <w:sz w:val="16"/>
                <w:szCs w:val="20"/>
              </w:rPr>
            </w:pPr>
            <w:r w:rsidRPr="00CC7D74">
              <w:rPr>
                <w:rFonts w:ascii="Arial" w:hAnsi="Arial" w:cs="Arial"/>
                <w:sz w:val="16"/>
                <w:szCs w:val="20"/>
              </w:rPr>
              <w:t>15.508</w:t>
            </w:r>
          </w:p>
        </w:tc>
      </w:tr>
      <w:tr w:rsidR="002C7797" w:rsidRPr="004F7B71" w14:paraId="50ACB813" w14:textId="77777777" w:rsidTr="00BE71EC">
        <w:trPr>
          <w:trHeight w:val="255"/>
        </w:trPr>
        <w:tc>
          <w:tcPr>
            <w:tcW w:w="3523" w:type="pct"/>
            <w:vAlign w:val="center"/>
          </w:tcPr>
          <w:p w14:paraId="44101ABD" w14:textId="77777777" w:rsidR="002C7797" w:rsidRPr="003C4399" w:rsidRDefault="002C7797" w:rsidP="00BE71EC">
            <w:pPr>
              <w:spacing w:line="276" w:lineRule="auto"/>
              <w:rPr>
                <w:rFonts w:ascii="Arial" w:hAnsi="Arial" w:cs="Arial"/>
                <w:sz w:val="16"/>
                <w:szCs w:val="20"/>
                <w:lang w:val="hr-HR"/>
              </w:rPr>
            </w:pPr>
            <w:r w:rsidRPr="003C4399">
              <w:rPr>
                <w:rFonts w:ascii="Arial" w:hAnsi="Arial" w:cs="Arial"/>
                <w:sz w:val="16"/>
                <w:szCs w:val="20"/>
                <w:lang w:val="hr-HR"/>
              </w:rPr>
              <w:lastRenderedPageBreak/>
              <w:t>71 - 80 min</w:t>
            </w:r>
            <w:r w:rsidRPr="003C4399">
              <w:rPr>
                <w:rFonts w:ascii="Arial" w:hAnsi="Arial" w:cs="Arial"/>
                <w:sz w:val="16"/>
                <w:szCs w:val="20"/>
                <w:vertAlign w:val="superscript"/>
                <w:lang w:val="hr-HR"/>
              </w:rPr>
              <w:t>-1</w:t>
            </w:r>
          </w:p>
        </w:tc>
        <w:tc>
          <w:tcPr>
            <w:tcW w:w="1477" w:type="pct"/>
            <w:vAlign w:val="center"/>
          </w:tcPr>
          <w:p w14:paraId="38DEA6AB" w14:textId="77777777" w:rsidR="002C7797" w:rsidRPr="004F7B71" w:rsidRDefault="002C7797" w:rsidP="00BE71EC">
            <w:pPr>
              <w:spacing w:line="276" w:lineRule="auto"/>
              <w:jc w:val="right"/>
              <w:rPr>
                <w:rFonts w:ascii="Arial" w:hAnsi="Arial" w:cs="Arial"/>
                <w:sz w:val="16"/>
                <w:szCs w:val="20"/>
              </w:rPr>
            </w:pPr>
            <w:r w:rsidRPr="00CC7D74">
              <w:rPr>
                <w:rFonts w:ascii="Arial" w:hAnsi="Arial" w:cs="Arial"/>
                <w:sz w:val="16"/>
                <w:szCs w:val="20"/>
              </w:rPr>
              <w:t>8.967</w:t>
            </w:r>
          </w:p>
        </w:tc>
      </w:tr>
      <w:tr w:rsidR="002C7797" w:rsidRPr="004F7B71" w14:paraId="0254E86C" w14:textId="77777777" w:rsidTr="00BE71EC">
        <w:trPr>
          <w:trHeight w:val="255"/>
        </w:trPr>
        <w:tc>
          <w:tcPr>
            <w:tcW w:w="3523" w:type="pct"/>
            <w:vAlign w:val="center"/>
          </w:tcPr>
          <w:p w14:paraId="0D1E9576" w14:textId="77777777" w:rsidR="002C7797" w:rsidRPr="003C4399" w:rsidRDefault="002C7797" w:rsidP="00BE71EC">
            <w:pPr>
              <w:spacing w:line="276" w:lineRule="auto"/>
              <w:rPr>
                <w:rFonts w:ascii="Arial" w:hAnsi="Arial" w:cs="Arial"/>
                <w:sz w:val="16"/>
                <w:szCs w:val="20"/>
                <w:lang w:val="hr-HR"/>
              </w:rPr>
            </w:pPr>
            <w:r w:rsidRPr="003C4399">
              <w:rPr>
                <w:rFonts w:ascii="Arial" w:hAnsi="Arial" w:cs="Arial"/>
                <w:sz w:val="16"/>
                <w:szCs w:val="20"/>
                <w:lang w:val="hr-HR"/>
              </w:rPr>
              <w:t>81 - 100 min</w:t>
            </w:r>
            <w:r w:rsidRPr="003C4399">
              <w:rPr>
                <w:rFonts w:ascii="Arial" w:hAnsi="Arial" w:cs="Arial"/>
                <w:sz w:val="16"/>
                <w:szCs w:val="20"/>
                <w:vertAlign w:val="superscript"/>
                <w:lang w:val="hr-HR"/>
              </w:rPr>
              <w:t>-1</w:t>
            </w:r>
          </w:p>
        </w:tc>
        <w:tc>
          <w:tcPr>
            <w:tcW w:w="1477" w:type="pct"/>
            <w:vAlign w:val="center"/>
          </w:tcPr>
          <w:p w14:paraId="69587A33" w14:textId="77777777" w:rsidR="002C7797" w:rsidRPr="004F7B71" w:rsidRDefault="002C7797" w:rsidP="00BE71EC">
            <w:pPr>
              <w:spacing w:line="276" w:lineRule="auto"/>
              <w:jc w:val="right"/>
              <w:rPr>
                <w:rFonts w:ascii="Arial" w:hAnsi="Arial" w:cs="Arial"/>
                <w:sz w:val="16"/>
                <w:szCs w:val="20"/>
              </w:rPr>
            </w:pPr>
            <w:r w:rsidRPr="00CC7D74">
              <w:rPr>
                <w:rFonts w:ascii="Arial" w:hAnsi="Arial" w:cs="Arial"/>
                <w:sz w:val="16"/>
                <w:szCs w:val="20"/>
              </w:rPr>
              <w:t>5.418</w:t>
            </w:r>
          </w:p>
        </w:tc>
      </w:tr>
      <w:tr w:rsidR="002C7797" w:rsidRPr="004F7B71" w14:paraId="6CC96586" w14:textId="77777777" w:rsidTr="00BE71EC">
        <w:trPr>
          <w:trHeight w:val="255"/>
        </w:trPr>
        <w:tc>
          <w:tcPr>
            <w:tcW w:w="3523" w:type="pct"/>
            <w:vAlign w:val="center"/>
          </w:tcPr>
          <w:p w14:paraId="0E652E4F" w14:textId="77777777" w:rsidR="002C7797" w:rsidRPr="003C4399" w:rsidRDefault="002C7797" w:rsidP="00BE71EC">
            <w:pPr>
              <w:spacing w:line="276" w:lineRule="auto"/>
              <w:rPr>
                <w:rFonts w:ascii="Arial" w:hAnsi="Arial" w:cs="Arial"/>
                <w:sz w:val="16"/>
                <w:szCs w:val="20"/>
                <w:lang w:val="hr-HR"/>
              </w:rPr>
            </w:pPr>
            <w:r w:rsidRPr="003C4399">
              <w:rPr>
                <w:rFonts w:ascii="Arial" w:hAnsi="Arial" w:cs="Arial"/>
                <w:sz w:val="16"/>
                <w:szCs w:val="20"/>
                <w:lang w:val="hr-HR"/>
              </w:rPr>
              <w:t>&gt; 100 min</w:t>
            </w:r>
            <w:r w:rsidRPr="003C4399">
              <w:rPr>
                <w:rFonts w:ascii="Arial" w:hAnsi="Arial" w:cs="Arial"/>
                <w:sz w:val="16"/>
                <w:szCs w:val="20"/>
                <w:vertAlign w:val="superscript"/>
                <w:lang w:val="hr-HR"/>
              </w:rPr>
              <w:t>-1</w:t>
            </w:r>
          </w:p>
        </w:tc>
        <w:tc>
          <w:tcPr>
            <w:tcW w:w="1477" w:type="pct"/>
            <w:vAlign w:val="center"/>
          </w:tcPr>
          <w:p w14:paraId="5AAE5395" w14:textId="77777777" w:rsidR="002C7797" w:rsidRPr="004F7B71" w:rsidRDefault="002C7797" w:rsidP="00BE71EC">
            <w:pPr>
              <w:spacing w:line="276" w:lineRule="auto"/>
              <w:jc w:val="right"/>
              <w:rPr>
                <w:rFonts w:ascii="Arial" w:hAnsi="Arial" w:cs="Arial"/>
                <w:sz w:val="16"/>
                <w:szCs w:val="20"/>
              </w:rPr>
            </w:pPr>
            <w:r w:rsidRPr="00CC7D74">
              <w:rPr>
                <w:rFonts w:ascii="Arial" w:hAnsi="Arial" w:cs="Arial"/>
                <w:sz w:val="16"/>
                <w:szCs w:val="20"/>
              </w:rPr>
              <w:t>787</w:t>
            </w:r>
          </w:p>
        </w:tc>
      </w:tr>
      <w:tr w:rsidR="002C7797" w:rsidRPr="004F7B71" w14:paraId="41C9C120" w14:textId="77777777" w:rsidTr="00BE71EC">
        <w:trPr>
          <w:trHeight w:val="255"/>
        </w:trPr>
        <w:tc>
          <w:tcPr>
            <w:tcW w:w="3523" w:type="pct"/>
            <w:vAlign w:val="center"/>
          </w:tcPr>
          <w:p w14:paraId="0548C330" w14:textId="77777777" w:rsidR="002C7797" w:rsidRPr="003C4399" w:rsidRDefault="002C7797" w:rsidP="00BE71EC">
            <w:pPr>
              <w:spacing w:line="276" w:lineRule="auto"/>
              <w:rPr>
                <w:rFonts w:ascii="Arial" w:hAnsi="Arial" w:cs="Arial"/>
                <w:sz w:val="16"/>
                <w:szCs w:val="20"/>
                <w:lang w:val="hr-HR"/>
              </w:rPr>
            </w:pPr>
            <w:r w:rsidRPr="003C4399">
              <w:rPr>
                <w:rFonts w:ascii="Arial" w:hAnsi="Arial" w:cs="Arial"/>
                <w:sz w:val="16"/>
                <w:szCs w:val="20"/>
                <w:lang w:val="hr-HR"/>
              </w:rPr>
              <w:t>nespecificirano</w:t>
            </w:r>
          </w:p>
        </w:tc>
        <w:tc>
          <w:tcPr>
            <w:tcW w:w="1477" w:type="pct"/>
            <w:vAlign w:val="center"/>
          </w:tcPr>
          <w:p w14:paraId="5374C581" w14:textId="77777777" w:rsidR="002C7797" w:rsidRPr="004F7B71" w:rsidRDefault="002C7797" w:rsidP="00BE71EC">
            <w:pPr>
              <w:spacing w:line="276" w:lineRule="auto"/>
              <w:jc w:val="right"/>
              <w:rPr>
                <w:rFonts w:ascii="Arial" w:hAnsi="Arial" w:cs="Arial"/>
                <w:sz w:val="16"/>
                <w:szCs w:val="20"/>
              </w:rPr>
            </w:pPr>
            <w:r w:rsidRPr="00CC7D74">
              <w:rPr>
                <w:rFonts w:ascii="Arial" w:hAnsi="Arial" w:cs="Arial"/>
                <w:sz w:val="16"/>
                <w:szCs w:val="20"/>
              </w:rPr>
              <w:t>40.029</w:t>
            </w:r>
          </w:p>
        </w:tc>
      </w:tr>
      <w:tr w:rsidR="002C7797" w:rsidRPr="004F7B71" w14:paraId="6CE88DF7" w14:textId="77777777" w:rsidTr="00BE71EC">
        <w:trPr>
          <w:trHeight w:val="255"/>
        </w:trPr>
        <w:tc>
          <w:tcPr>
            <w:tcW w:w="3523" w:type="pct"/>
            <w:vAlign w:val="center"/>
          </w:tcPr>
          <w:p w14:paraId="7402CB9A" w14:textId="77777777" w:rsidR="002C7797" w:rsidRPr="003C4399" w:rsidRDefault="002C7797" w:rsidP="00BE71EC">
            <w:pPr>
              <w:spacing w:line="276" w:lineRule="auto"/>
              <w:rPr>
                <w:rFonts w:ascii="Arial" w:hAnsi="Arial" w:cs="Arial"/>
                <w:b/>
                <w:sz w:val="16"/>
                <w:szCs w:val="20"/>
                <w:lang w:val="hr-HR"/>
              </w:rPr>
            </w:pPr>
            <w:r w:rsidRPr="003C4399">
              <w:rPr>
                <w:rFonts w:ascii="Arial" w:hAnsi="Arial" w:cs="Arial"/>
                <w:b/>
                <w:sz w:val="16"/>
                <w:szCs w:val="20"/>
                <w:lang w:val="hr-HR"/>
              </w:rPr>
              <w:t>Ukupan broj</w:t>
            </w:r>
          </w:p>
        </w:tc>
        <w:tc>
          <w:tcPr>
            <w:tcW w:w="1477" w:type="pct"/>
            <w:vAlign w:val="center"/>
          </w:tcPr>
          <w:p w14:paraId="2A49D120" w14:textId="77777777" w:rsidR="002C7797" w:rsidRPr="00726BEA" w:rsidRDefault="002C7797" w:rsidP="00BE71EC">
            <w:pPr>
              <w:spacing w:line="276" w:lineRule="auto"/>
              <w:jc w:val="right"/>
              <w:rPr>
                <w:rFonts w:ascii="Arial" w:hAnsi="Arial" w:cs="Arial"/>
                <w:b/>
                <w:sz w:val="16"/>
                <w:szCs w:val="20"/>
              </w:rPr>
            </w:pPr>
            <w:r w:rsidRPr="00CC7D74">
              <w:rPr>
                <w:rFonts w:ascii="Arial" w:hAnsi="Arial" w:cs="Arial"/>
                <w:b/>
                <w:sz w:val="16"/>
              </w:rPr>
              <w:t>70.709</w:t>
            </w:r>
          </w:p>
        </w:tc>
      </w:tr>
    </w:tbl>
    <w:p w14:paraId="1F3262C5" w14:textId="77777777" w:rsidR="002C7797" w:rsidRDefault="002C7797" w:rsidP="004B307A">
      <w:pPr>
        <w:spacing w:line="276" w:lineRule="auto"/>
        <w:jc w:val="both"/>
        <w:rPr>
          <w:lang w:val="hr-HR"/>
        </w:rPr>
      </w:pPr>
    </w:p>
    <w:p w14:paraId="3DE6C819" w14:textId="26FEEA4F" w:rsidR="003C4399" w:rsidRDefault="003C4399" w:rsidP="003C4399">
      <w:pPr>
        <w:spacing w:line="276" w:lineRule="auto"/>
        <w:jc w:val="both"/>
        <w:rPr>
          <w:lang w:val="hr-HR"/>
        </w:rPr>
      </w:pPr>
      <w:r w:rsidRPr="003C4399">
        <w:rPr>
          <w:lang w:val="hr-HR"/>
        </w:rPr>
        <w:t>Kod 24.858 branitelja (77,3% branitelja kod kojih je mjeren krvni tlak) sistolički tlak je u rasponu 100 - 140 mmHg, dok je kod 7.293 (22,7% branitelja kod kojih je mjeren krvni tlak) viši od 140 mmHg. Kod 21.090 branitelja (65,6% branitelja kod kojih je mjeren krvni tlak) dijastolički tlak je u rasponu 60 - 80 mmHg; kod 7.577 (23,6% branitelja kod kojih je mjeren krvni tlak) je u rasponu 81 - 90 mmHg; kod 2.837 branitelja (8,8% branitelja kod kojih je mjeren krvni tlak) je u rasponu 91 - 100 mmHg, a kod 647 branitelja (2,0% branitelja kod kojih je mjeren krvni tlak) je dijastolički tlak viši od 100 mmHg. Podatak o krvnom tlaku nije naveden u 38.558 (54,5%) povijesti bolesti (tablic</w:t>
      </w:r>
      <w:r>
        <w:rPr>
          <w:lang w:val="hr-HR"/>
        </w:rPr>
        <w:t>e 13</w:t>
      </w:r>
      <w:r w:rsidRPr="003C4399">
        <w:rPr>
          <w:lang w:val="hr-HR"/>
        </w:rPr>
        <w:t xml:space="preserve">. i </w:t>
      </w:r>
      <w:r>
        <w:rPr>
          <w:lang w:val="hr-HR"/>
        </w:rPr>
        <w:t>14</w:t>
      </w:r>
      <w:r w:rsidRPr="003C4399">
        <w:rPr>
          <w:lang w:val="hr-HR"/>
        </w:rPr>
        <w:t>.).</w:t>
      </w:r>
    </w:p>
    <w:p w14:paraId="1C6F9B9D" w14:textId="39E26894" w:rsidR="00E66B21" w:rsidRDefault="00E66B21" w:rsidP="003C4399">
      <w:pPr>
        <w:spacing w:line="276" w:lineRule="auto"/>
        <w:jc w:val="both"/>
        <w:rPr>
          <w:lang w:val="hr-HR"/>
        </w:rPr>
      </w:pPr>
    </w:p>
    <w:p w14:paraId="3500043C" w14:textId="1F0BB024" w:rsidR="00E66B21" w:rsidRDefault="00E66B21" w:rsidP="00E66B21">
      <w:pPr>
        <w:jc w:val="both"/>
        <w:rPr>
          <w:lang w:val="hr-HR"/>
        </w:rPr>
      </w:pPr>
      <w:r w:rsidRPr="00E66B21">
        <w:rPr>
          <w:b/>
          <w:lang w:val="hr-HR"/>
        </w:rPr>
        <w:t>Tablica 13.</w:t>
      </w:r>
      <w:r>
        <w:rPr>
          <w:b/>
          <w:lang w:val="hr-HR"/>
        </w:rPr>
        <w:t xml:space="preserve"> – </w:t>
      </w:r>
      <w:r w:rsidRPr="00E66B21">
        <w:rPr>
          <w:lang w:val="hr-HR"/>
        </w:rPr>
        <w:t xml:space="preserve">Podatci o sistoličkom tlaku </w:t>
      </w:r>
      <w:r>
        <w:rPr>
          <w:lang w:val="hr-HR"/>
        </w:rPr>
        <w:t>kod branitelja koji su se odazvali na preventivni sistematski pregled</w:t>
      </w:r>
    </w:p>
    <w:p w14:paraId="36CBEF3F" w14:textId="1E9D5DD3" w:rsidR="002C7797" w:rsidRDefault="002C7797" w:rsidP="004B307A">
      <w:pPr>
        <w:spacing w:line="276" w:lineRule="auto"/>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E66B21" w:rsidRPr="00E66B21" w14:paraId="03434C5A" w14:textId="77777777" w:rsidTr="00BE71EC">
        <w:trPr>
          <w:trHeight w:val="255"/>
        </w:trPr>
        <w:tc>
          <w:tcPr>
            <w:tcW w:w="3523" w:type="pct"/>
            <w:vAlign w:val="center"/>
          </w:tcPr>
          <w:p w14:paraId="26FACD41" w14:textId="77777777" w:rsidR="00E66B21" w:rsidRPr="00E66B21" w:rsidRDefault="00E66B21" w:rsidP="00BE71EC">
            <w:pPr>
              <w:spacing w:line="276" w:lineRule="auto"/>
              <w:rPr>
                <w:rFonts w:ascii="Arial" w:hAnsi="Arial" w:cs="Arial"/>
                <w:b/>
                <w:sz w:val="16"/>
                <w:szCs w:val="20"/>
                <w:lang w:val="hr-HR"/>
              </w:rPr>
            </w:pPr>
            <w:r w:rsidRPr="00E66B21">
              <w:rPr>
                <w:rFonts w:ascii="Arial" w:hAnsi="Arial" w:cs="Arial"/>
                <w:b/>
                <w:sz w:val="16"/>
                <w:szCs w:val="20"/>
                <w:lang w:val="hr-HR"/>
              </w:rPr>
              <w:t>Sistolički tlak (mmHg)</w:t>
            </w:r>
          </w:p>
        </w:tc>
        <w:tc>
          <w:tcPr>
            <w:tcW w:w="1477" w:type="pct"/>
            <w:vAlign w:val="center"/>
          </w:tcPr>
          <w:p w14:paraId="7EA10B81" w14:textId="77777777" w:rsidR="00E66B21" w:rsidRPr="00E66B21" w:rsidRDefault="00E66B21" w:rsidP="00BE71EC">
            <w:pPr>
              <w:spacing w:line="276" w:lineRule="auto"/>
              <w:jc w:val="right"/>
              <w:rPr>
                <w:rFonts w:ascii="Arial" w:hAnsi="Arial" w:cs="Arial"/>
                <w:b/>
                <w:sz w:val="16"/>
                <w:szCs w:val="20"/>
                <w:lang w:val="hr-HR"/>
              </w:rPr>
            </w:pPr>
            <w:r w:rsidRPr="00E66B21">
              <w:rPr>
                <w:rFonts w:ascii="Arial" w:hAnsi="Arial" w:cs="Arial"/>
                <w:b/>
                <w:sz w:val="16"/>
                <w:szCs w:val="20"/>
                <w:lang w:val="hr-HR"/>
              </w:rPr>
              <w:t>Broj osoba</w:t>
            </w:r>
          </w:p>
        </w:tc>
      </w:tr>
      <w:tr w:rsidR="00E66B21" w:rsidRPr="00E66B21" w14:paraId="4279FA0D" w14:textId="77777777" w:rsidTr="00BE71EC">
        <w:trPr>
          <w:trHeight w:val="255"/>
        </w:trPr>
        <w:tc>
          <w:tcPr>
            <w:tcW w:w="3523" w:type="pct"/>
            <w:vAlign w:val="center"/>
          </w:tcPr>
          <w:p w14:paraId="47D4CF2B" w14:textId="77777777" w:rsidR="00E66B21" w:rsidRPr="00E66B21" w:rsidRDefault="00E66B21" w:rsidP="00BE71EC">
            <w:pPr>
              <w:spacing w:line="276" w:lineRule="auto"/>
              <w:rPr>
                <w:rFonts w:ascii="Arial" w:hAnsi="Arial" w:cs="Arial"/>
                <w:sz w:val="16"/>
                <w:szCs w:val="20"/>
                <w:lang w:val="hr-HR"/>
              </w:rPr>
            </w:pPr>
            <w:r w:rsidRPr="00E66B21">
              <w:rPr>
                <w:rFonts w:ascii="Arial" w:hAnsi="Arial" w:cs="Arial"/>
                <w:sz w:val="16"/>
                <w:szCs w:val="20"/>
                <w:lang w:val="hr-HR"/>
              </w:rPr>
              <w:t>100 - 140 mmHg</w:t>
            </w:r>
          </w:p>
        </w:tc>
        <w:tc>
          <w:tcPr>
            <w:tcW w:w="1477" w:type="pct"/>
            <w:vAlign w:val="center"/>
          </w:tcPr>
          <w:p w14:paraId="4A1C807C" w14:textId="77777777" w:rsidR="00E66B21" w:rsidRPr="00E66B21" w:rsidRDefault="00E66B21" w:rsidP="00BE71EC">
            <w:pPr>
              <w:spacing w:line="276" w:lineRule="auto"/>
              <w:jc w:val="right"/>
              <w:rPr>
                <w:rFonts w:ascii="Arial" w:hAnsi="Arial" w:cs="Arial"/>
                <w:sz w:val="16"/>
                <w:szCs w:val="20"/>
                <w:lang w:val="hr-HR"/>
              </w:rPr>
            </w:pPr>
            <w:r w:rsidRPr="00E66B21">
              <w:rPr>
                <w:rFonts w:ascii="Arial" w:hAnsi="Arial" w:cs="Arial"/>
                <w:sz w:val="16"/>
                <w:szCs w:val="20"/>
                <w:lang w:val="hr-HR"/>
              </w:rPr>
              <w:t>24.858</w:t>
            </w:r>
          </w:p>
        </w:tc>
      </w:tr>
      <w:tr w:rsidR="00E66B21" w:rsidRPr="00E66B21" w14:paraId="59B3EC3F" w14:textId="77777777" w:rsidTr="00BE71EC">
        <w:trPr>
          <w:trHeight w:val="255"/>
        </w:trPr>
        <w:tc>
          <w:tcPr>
            <w:tcW w:w="3523" w:type="pct"/>
            <w:vAlign w:val="center"/>
          </w:tcPr>
          <w:p w14:paraId="5C7A98DE" w14:textId="77777777" w:rsidR="00E66B21" w:rsidRPr="00E66B21" w:rsidRDefault="00E66B21" w:rsidP="00BE71EC">
            <w:pPr>
              <w:spacing w:line="276" w:lineRule="auto"/>
              <w:rPr>
                <w:rFonts w:ascii="Arial" w:hAnsi="Arial" w:cs="Arial"/>
                <w:sz w:val="16"/>
                <w:szCs w:val="20"/>
                <w:lang w:val="hr-HR"/>
              </w:rPr>
            </w:pPr>
            <w:r w:rsidRPr="00E66B21">
              <w:rPr>
                <w:rFonts w:ascii="Arial" w:hAnsi="Arial" w:cs="Arial"/>
                <w:sz w:val="16"/>
                <w:szCs w:val="20"/>
                <w:lang w:val="hr-HR"/>
              </w:rPr>
              <w:t>&gt; 140 mmHg</w:t>
            </w:r>
          </w:p>
        </w:tc>
        <w:tc>
          <w:tcPr>
            <w:tcW w:w="1477" w:type="pct"/>
            <w:vAlign w:val="center"/>
          </w:tcPr>
          <w:p w14:paraId="664755D0" w14:textId="77777777" w:rsidR="00E66B21" w:rsidRPr="00E66B21" w:rsidRDefault="00E66B21" w:rsidP="00BE71EC">
            <w:pPr>
              <w:spacing w:line="276" w:lineRule="auto"/>
              <w:jc w:val="right"/>
              <w:rPr>
                <w:rFonts w:ascii="Arial" w:hAnsi="Arial" w:cs="Arial"/>
                <w:sz w:val="16"/>
                <w:szCs w:val="20"/>
                <w:lang w:val="hr-HR"/>
              </w:rPr>
            </w:pPr>
            <w:r w:rsidRPr="00E66B21">
              <w:rPr>
                <w:rFonts w:ascii="Arial" w:hAnsi="Arial" w:cs="Arial"/>
                <w:sz w:val="16"/>
                <w:szCs w:val="20"/>
                <w:lang w:val="hr-HR"/>
              </w:rPr>
              <w:t>7.293</w:t>
            </w:r>
          </w:p>
        </w:tc>
      </w:tr>
      <w:tr w:rsidR="00E66B21" w:rsidRPr="00E66B21" w14:paraId="5ED6A36D" w14:textId="77777777" w:rsidTr="00BE71EC">
        <w:trPr>
          <w:trHeight w:val="255"/>
        </w:trPr>
        <w:tc>
          <w:tcPr>
            <w:tcW w:w="3523" w:type="pct"/>
            <w:vAlign w:val="center"/>
          </w:tcPr>
          <w:p w14:paraId="667B0500" w14:textId="77777777" w:rsidR="00E66B21" w:rsidRPr="00E66B21" w:rsidRDefault="00E66B21" w:rsidP="00BE71EC">
            <w:pPr>
              <w:spacing w:line="276" w:lineRule="auto"/>
              <w:rPr>
                <w:rFonts w:ascii="Arial" w:hAnsi="Arial" w:cs="Arial"/>
                <w:sz w:val="16"/>
                <w:szCs w:val="20"/>
                <w:lang w:val="hr-HR"/>
              </w:rPr>
            </w:pPr>
            <w:r w:rsidRPr="00E66B21">
              <w:rPr>
                <w:rFonts w:ascii="Arial" w:hAnsi="Arial" w:cs="Arial"/>
                <w:sz w:val="16"/>
                <w:szCs w:val="20"/>
                <w:lang w:val="hr-HR"/>
              </w:rPr>
              <w:t>nespecificirano</w:t>
            </w:r>
          </w:p>
        </w:tc>
        <w:tc>
          <w:tcPr>
            <w:tcW w:w="1477" w:type="pct"/>
            <w:vAlign w:val="center"/>
          </w:tcPr>
          <w:p w14:paraId="187BC238" w14:textId="77777777" w:rsidR="00E66B21" w:rsidRPr="00E66B21" w:rsidRDefault="00E66B21" w:rsidP="00BE71EC">
            <w:pPr>
              <w:spacing w:line="276" w:lineRule="auto"/>
              <w:jc w:val="right"/>
              <w:rPr>
                <w:rFonts w:ascii="Arial" w:hAnsi="Arial" w:cs="Arial"/>
                <w:sz w:val="16"/>
                <w:szCs w:val="20"/>
                <w:lang w:val="hr-HR"/>
              </w:rPr>
            </w:pPr>
            <w:r w:rsidRPr="00E66B21">
              <w:rPr>
                <w:rFonts w:ascii="Arial" w:hAnsi="Arial" w:cs="Arial"/>
                <w:sz w:val="16"/>
                <w:szCs w:val="20"/>
                <w:lang w:val="hr-HR"/>
              </w:rPr>
              <w:t>38.558</w:t>
            </w:r>
          </w:p>
        </w:tc>
      </w:tr>
      <w:tr w:rsidR="00E66B21" w:rsidRPr="00E66B21" w14:paraId="616DC45A" w14:textId="77777777" w:rsidTr="00BE71EC">
        <w:trPr>
          <w:trHeight w:val="255"/>
        </w:trPr>
        <w:tc>
          <w:tcPr>
            <w:tcW w:w="3523" w:type="pct"/>
            <w:vAlign w:val="center"/>
          </w:tcPr>
          <w:p w14:paraId="6B487891" w14:textId="77777777" w:rsidR="00E66B21" w:rsidRPr="00E66B21" w:rsidRDefault="00E66B21" w:rsidP="00BE71EC">
            <w:pPr>
              <w:spacing w:line="276" w:lineRule="auto"/>
              <w:rPr>
                <w:rFonts w:ascii="Arial" w:hAnsi="Arial" w:cs="Arial"/>
                <w:b/>
                <w:sz w:val="16"/>
                <w:szCs w:val="20"/>
                <w:lang w:val="hr-HR"/>
              </w:rPr>
            </w:pPr>
            <w:r w:rsidRPr="00E66B21">
              <w:rPr>
                <w:rFonts w:ascii="Arial" w:hAnsi="Arial" w:cs="Arial"/>
                <w:b/>
                <w:sz w:val="16"/>
                <w:szCs w:val="20"/>
                <w:lang w:val="hr-HR"/>
              </w:rPr>
              <w:t>Ukupan broj</w:t>
            </w:r>
          </w:p>
        </w:tc>
        <w:tc>
          <w:tcPr>
            <w:tcW w:w="1477" w:type="pct"/>
            <w:vAlign w:val="center"/>
          </w:tcPr>
          <w:p w14:paraId="56464910" w14:textId="77777777" w:rsidR="00E66B21" w:rsidRPr="00E66B21" w:rsidRDefault="00E66B21" w:rsidP="00BE71EC">
            <w:pPr>
              <w:spacing w:line="276" w:lineRule="auto"/>
              <w:jc w:val="right"/>
              <w:rPr>
                <w:rFonts w:ascii="Arial" w:hAnsi="Arial" w:cs="Arial"/>
                <w:b/>
                <w:sz w:val="16"/>
                <w:szCs w:val="20"/>
                <w:lang w:val="hr-HR"/>
              </w:rPr>
            </w:pPr>
            <w:r w:rsidRPr="00E66B21">
              <w:rPr>
                <w:rFonts w:ascii="Arial" w:hAnsi="Arial" w:cs="Arial"/>
                <w:b/>
                <w:sz w:val="16"/>
                <w:szCs w:val="20"/>
                <w:lang w:val="hr-HR"/>
              </w:rPr>
              <w:t>70.709</w:t>
            </w:r>
          </w:p>
        </w:tc>
      </w:tr>
    </w:tbl>
    <w:p w14:paraId="631C9FCB" w14:textId="77777777" w:rsidR="007E133B" w:rsidRPr="00E66B21" w:rsidRDefault="007E133B" w:rsidP="004B307A">
      <w:pPr>
        <w:spacing w:line="276" w:lineRule="auto"/>
        <w:jc w:val="both"/>
        <w:rPr>
          <w:lang w:val="hr-HR"/>
        </w:rPr>
      </w:pPr>
    </w:p>
    <w:p w14:paraId="5C2B2761" w14:textId="6EE37C27" w:rsidR="007E133B" w:rsidRDefault="00E66B21" w:rsidP="007E133B">
      <w:pPr>
        <w:jc w:val="both"/>
        <w:rPr>
          <w:lang w:val="hr-HR"/>
        </w:rPr>
      </w:pPr>
      <w:r w:rsidRPr="00B6736A">
        <w:rPr>
          <w:b/>
          <w:lang w:val="hr-HR"/>
        </w:rPr>
        <w:t>Tablica 14.</w:t>
      </w:r>
      <w:r>
        <w:rPr>
          <w:lang w:val="hr-HR"/>
        </w:rPr>
        <w:t xml:space="preserve"> - </w:t>
      </w:r>
      <w:r w:rsidRPr="00E66B21">
        <w:rPr>
          <w:lang w:val="hr-HR"/>
        </w:rPr>
        <w:t xml:space="preserve">Podatci o </w:t>
      </w:r>
      <w:r w:rsidR="00B6736A">
        <w:rPr>
          <w:lang w:val="hr-HR"/>
        </w:rPr>
        <w:t>dijastoličkom</w:t>
      </w:r>
      <w:r w:rsidRPr="00E66B21">
        <w:rPr>
          <w:lang w:val="hr-HR"/>
        </w:rPr>
        <w:t xml:space="preserve"> tlaku </w:t>
      </w:r>
      <w:r>
        <w:rPr>
          <w:lang w:val="hr-HR"/>
        </w:rPr>
        <w:t>kod branitelja koji su se odazvali na preventivni sistematski pregled</w:t>
      </w:r>
    </w:p>
    <w:p w14:paraId="13D2FC91" w14:textId="77777777" w:rsidR="00E66B21" w:rsidRPr="00BE7043" w:rsidRDefault="00E66B21" w:rsidP="007E133B">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E66B21" w:rsidRPr="00CE296F" w14:paraId="3DFAD6E1" w14:textId="77777777" w:rsidTr="00BE71EC">
        <w:trPr>
          <w:trHeight w:val="255"/>
        </w:trPr>
        <w:tc>
          <w:tcPr>
            <w:tcW w:w="3523" w:type="pct"/>
            <w:vAlign w:val="center"/>
          </w:tcPr>
          <w:p w14:paraId="2F958AD1" w14:textId="77777777" w:rsidR="00E66B21" w:rsidRPr="00E66B21" w:rsidRDefault="00E66B21" w:rsidP="00BE71EC">
            <w:pPr>
              <w:spacing w:line="276" w:lineRule="auto"/>
              <w:rPr>
                <w:rFonts w:ascii="Arial" w:hAnsi="Arial" w:cs="Arial"/>
                <w:b/>
                <w:sz w:val="16"/>
                <w:szCs w:val="16"/>
                <w:lang w:val="hr-HR"/>
              </w:rPr>
            </w:pPr>
            <w:r w:rsidRPr="00E66B21">
              <w:rPr>
                <w:rFonts w:ascii="Arial" w:hAnsi="Arial" w:cs="Arial"/>
                <w:b/>
                <w:sz w:val="16"/>
                <w:szCs w:val="16"/>
                <w:lang w:val="hr-HR"/>
              </w:rPr>
              <w:t xml:space="preserve">Dijastolički tlak </w:t>
            </w:r>
            <w:r w:rsidRPr="00E66B21">
              <w:rPr>
                <w:rFonts w:ascii="Arial" w:hAnsi="Arial" w:cs="Arial"/>
                <w:b/>
                <w:sz w:val="16"/>
                <w:szCs w:val="20"/>
                <w:lang w:val="hr-HR"/>
              </w:rPr>
              <w:t>(mmHg)</w:t>
            </w:r>
          </w:p>
        </w:tc>
        <w:tc>
          <w:tcPr>
            <w:tcW w:w="1477" w:type="pct"/>
            <w:vAlign w:val="center"/>
          </w:tcPr>
          <w:p w14:paraId="16FB33B1" w14:textId="77777777" w:rsidR="00E66B21" w:rsidRPr="00E66B21" w:rsidRDefault="00E66B21" w:rsidP="00BE71EC">
            <w:pPr>
              <w:spacing w:line="276" w:lineRule="auto"/>
              <w:jc w:val="right"/>
              <w:rPr>
                <w:rFonts w:ascii="Arial" w:hAnsi="Arial" w:cs="Arial"/>
                <w:b/>
                <w:sz w:val="16"/>
                <w:szCs w:val="16"/>
                <w:lang w:val="hr-HR"/>
              </w:rPr>
            </w:pPr>
            <w:r w:rsidRPr="00E66B21">
              <w:rPr>
                <w:rFonts w:ascii="Arial" w:hAnsi="Arial" w:cs="Arial"/>
                <w:b/>
                <w:sz w:val="16"/>
                <w:szCs w:val="16"/>
                <w:lang w:val="hr-HR"/>
              </w:rPr>
              <w:t>Broj osoba</w:t>
            </w:r>
          </w:p>
        </w:tc>
      </w:tr>
      <w:tr w:rsidR="00E66B21" w:rsidRPr="00CE296F" w14:paraId="77A3E34D" w14:textId="77777777" w:rsidTr="00BE71EC">
        <w:trPr>
          <w:trHeight w:val="255"/>
        </w:trPr>
        <w:tc>
          <w:tcPr>
            <w:tcW w:w="3523" w:type="pct"/>
            <w:vAlign w:val="center"/>
          </w:tcPr>
          <w:p w14:paraId="5B125DD0" w14:textId="77777777" w:rsidR="00E66B21" w:rsidRPr="00E66B21" w:rsidRDefault="00E66B21" w:rsidP="00BE71EC">
            <w:pPr>
              <w:spacing w:line="276" w:lineRule="auto"/>
              <w:rPr>
                <w:rFonts w:ascii="Arial" w:hAnsi="Arial" w:cs="Arial"/>
                <w:sz w:val="16"/>
                <w:szCs w:val="16"/>
                <w:lang w:val="hr-HR"/>
              </w:rPr>
            </w:pPr>
            <w:r w:rsidRPr="00E66B21">
              <w:rPr>
                <w:rFonts w:ascii="Arial" w:hAnsi="Arial" w:cs="Arial"/>
                <w:sz w:val="16"/>
                <w:szCs w:val="16"/>
                <w:lang w:val="hr-HR"/>
              </w:rPr>
              <w:t>60 - 80</w:t>
            </w:r>
            <w:r w:rsidRPr="00E66B21">
              <w:rPr>
                <w:rFonts w:ascii="Arial" w:hAnsi="Arial" w:cs="Arial"/>
                <w:sz w:val="16"/>
                <w:szCs w:val="20"/>
                <w:lang w:val="hr-HR"/>
              </w:rPr>
              <w:t xml:space="preserve"> mmHg</w:t>
            </w:r>
          </w:p>
        </w:tc>
        <w:tc>
          <w:tcPr>
            <w:tcW w:w="1477" w:type="pct"/>
            <w:vAlign w:val="center"/>
          </w:tcPr>
          <w:p w14:paraId="6AA5D9DD" w14:textId="77777777" w:rsidR="00E66B21" w:rsidRPr="00E66B21" w:rsidRDefault="00E66B21" w:rsidP="00BE71EC">
            <w:pPr>
              <w:spacing w:line="276" w:lineRule="auto"/>
              <w:jc w:val="right"/>
              <w:rPr>
                <w:rFonts w:ascii="Arial" w:hAnsi="Arial" w:cs="Arial"/>
                <w:sz w:val="16"/>
                <w:szCs w:val="16"/>
                <w:lang w:val="hr-HR"/>
              </w:rPr>
            </w:pPr>
            <w:r w:rsidRPr="00E66B21">
              <w:rPr>
                <w:rFonts w:ascii="Arial" w:hAnsi="Arial" w:cs="Arial"/>
                <w:sz w:val="16"/>
                <w:szCs w:val="16"/>
                <w:lang w:val="hr-HR"/>
              </w:rPr>
              <w:t>21.090</w:t>
            </w:r>
          </w:p>
        </w:tc>
      </w:tr>
      <w:tr w:rsidR="00E66B21" w:rsidRPr="00CE296F" w14:paraId="0643B8FD" w14:textId="77777777" w:rsidTr="00BE71EC">
        <w:trPr>
          <w:trHeight w:val="255"/>
        </w:trPr>
        <w:tc>
          <w:tcPr>
            <w:tcW w:w="3523" w:type="pct"/>
            <w:vAlign w:val="center"/>
          </w:tcPr>
          <w:p w14:paraId="6553F004" w14:textId="77777777" w:rsidR="00E66B21" w:rsidRPr="00E66B21" w:rsidRDefault="00E66B21" w:rsidP="00BE71EC">
            <w:pPr>
              <w:spacing w:line="276" w:lineRule="auto"/>
              <w:rPr>
                <w:rFonts w:ascii="Arial" w:hAnsi="Arial" w:cs="Arial"/>
                <w:sz w:val="16"/>
                <w:szCs w:val="16"/>
                <w:lang w:val="hr-HR"/>
              </w:rPr>
            </w:pPr>
            <w:r w:rsidRPr="00E66B21">
              <w:rPr>
                <w:rFonts w:ascii="Arial" w:hAnsi="Arial" w:cs="Arial"/>
                <w:sz w:val="16"/>
                <w:szCs w:val="16"/>
                <w:lang w:val="hr-HR"/>
              </w:rPr>
              <w:t>81 - 90</w:t>
            </w:r>
            <w:r w:rsidRPr="00E66B21">
              <w:rPr>
                <w:rFonts w:ascii="Arial" w:hAnsi="Arial" w:cs="Arial"/>
                <w:sz w:val="16"/>
                <w:szCs w:val="20"/>
                <w:lang w:val="hr-HR"/>
              </w:rPr>
              <w:t xml:space="preserve"> mmHg</w:t>
            </w:r>
          </w:p>
        </w:tc>
        <w:tc>
          <w:tcPr>
            <w:tcW w:w="1477" w:type="pct"/>
            <w:vAlign w:val="center"/>
          </w:tcPr>
          <w:p w14:paraId="602BAAC9" w14:textId="77777777" w:rsidR="00E66B21" w:rsidRPr="00E66B21" w:rsidRDefault="00E66B21" w:rsidP="00BE71EC">
            <w:pPr>
              <w:spacing w:line="276" w:lineRule="auto"/>
              <w:jc w:val="right"/>
              <w:rPr>
                <w:rFonts w:ascii="Arial" w:hAnsi="Arial" w:cs="Arial"/>
                <w:sz w:val="16"/>
                <w:szCs w:val="16"/>
                <w:lang w:val="hr-HR"/>
              </w:rPr>
            </w:pPr>
            <w:r w:rsidRPr="00E66B21">
              <w:rPr>
                <w:rFonts w:ascii="Arial" w:hAnsi="Arial" w:cs="Arial"/>
                <w:sz w:val="16"/>
                <w:szCs w:val="16"/>
                <w:lang w:val="hr-HR"/>
              </w:rPr>
              <w:t>7.577</w:t>
            </w:r>
          </w:p>
        </w:tc>
      </w:tr>
      <w:tr w:rsidR="00E66B21" w:rsidRPr="00CE296F" w14:paraId="605BECD4" w14:textId="77777777" w:rsidTr="00BE71EC">
        <w:trPr>
          <w:trHeight w:val="255"/>
        </w:trPr>
        <w:tc>
          <w:tcPr>
            <w:tcW w:w="3523" w:type="pct"/>
            <w:vAlign w:val="center"/>
          </w:tcPr>
          <w:p w14:paraId="6F1C7ED3" w14:textId="77777777" w:rsidR="00E66B21" w:rsidRPr="00E66B21" w:rsidRDefault="00E66B21" w:rsidP="00BE71EC">
            <w:pPr>
              <w:spacing w:line="276" w:lineRule="auto"/>
              <w:rPr>
                <w:rFonts w:ascii="Arial" w:hAnsi="Arial" w:cs="Arial"/>
                <w:sz w:val="16"/>
                <w:szCs w:val="16"/>
                <w:lang w:val="hr-HR"/>
              </w:rPr>
            </w:pPr>
            <w:r w:rsidRPr="00E66B21">
              <w:rPr>
                <w:rFonts w:ascii="Arial" w:hAnsi="Arial" w:cs="Arial"/>
                <w:sz w:val="16"/>
                <w:szCs w:val="16"/>
                <w:lang w:val="hr-HR"/>
              </w:rPr>
              <w:t>91 - 100</w:t>
            </w:r>
            <w:r w:rsidRPr="00E66B21">
              <w:rPr>
                <w:rFonts w:ascii="Arial" w:hAnsi="Arial" w:cs="Arial"/>
                <w:sz w:val="16"/>
                <w:szCs w:val="20"/>
                <w:lang w:val="hr-HR"/>
              </w:rPr>
              <w:t xml:space="preserve"> mmHg</w:t>
            </w:r>
          </w:p>
        </w:tc>
        <w:tc>
          <w:tcPr>
            <w:tcW w:w="1477" w:type="pct"/>
            <w:vAlign w:val="center"/>
          </w:tcPr>
          <w:p w14:paraId="333A5858" w14:textId="77777777" w:rsidR="00E66B21" w:rsidRPr="00E66B21" w:rsidRDefault="00E66B21" w:rsidP="00BE71EC">
            <w:pPr>
              <w:spacing w:line="276" w:lineRule="auto"/>
              <w:jc w:val="right"/>
              <w:rPr>
                <w:rFonts w:ascii="Arial" w:hAnsi="Arial" w:cs="Arial"/>
                <w:sz w:val="16"/>
                <w:szCs w:val="16"/>
                <w:lang w:val="hr-HR"/>
              </w:rPr>
            </w:pPr>
            <w:r w:rsidRPr="00E66B21">
              <w:rPr>
                <w:rFonts w:ascii="Arial" w:hAnsi="Arial" w:cs="Arial"/>
                <w:sz w:val="16"/>
                <w:szCs w:val="16"/>
                <w:lang w:val="hr-HR"/>
              </w:rPr>
              <w:t>2.837</w:t>
            </w:r>
          </w:p>
        </w:tc>
      </w:tr>
      <w:tr w:rsidR="00E66B21" w:rsidRPr="00CE296F" w14:paraId="2F8843DF" w14:textId="77777777" w:rsidTr="00BE71EC">
        <w:trPr>
          <w:trHeight w:val="255"/>
        </w:trPr>
        <w:tc>
          <w:tcPr>
            <w:tcW w:w="3523" w:type="pct"/>
            <w:vAlign w:val="center"/>
          </w:tcPr>
          <w:p w14:paraId="41995815" w14:textId="77777777" w:rsidR="00E66B21" w:rsidRPr="00E66B21" w:rsidRDefault="00E66B21" w:rsidP="00BE71EC">
            <w:pPr>
              <w:spacing w:line="276" w:lineRule="auto"/>
              <w:rPr>
                <w:rFonts w:ascii="Arial" w:hAnsi="Arial" w:cs="Arial"/>
                <w:sz w:val="16"/>
                <w:szCs w:val="16"/>
                <w:lang w:val="hr-HR"/>
              </w:rPr>
            </w:pPr>
            <w:r w:rsidRPr="00E66B21">
              <w:rPr>
                <w:rFonts w:ascii="Arial" w:hAnsi="Arial" w:cs="Arial"/>
                <w:sz w:val="16"/>
                <w:szCs w:val="16"/>
                <w:lang w:val="hr-HR"/>
              </w:rPr>
              <w:t>&gt; 100</w:t>
            </w:r>
            <w:r w:rsidRPr="00E66B21">
              <w:rPr>
                <w:rFonts w:ascii="Arial" w:hAnsi="Arial" w:cs="Arial"/>
                <w:sz w:val="16"/>
                <w:szCs w:val="20"/>
                <w:lang w:val="hr-HR"/>
              </w:rPr>
              <w:t xml:space="preserve"> mmHg</w:t>
            </w:r>
          </w:p>
        </w:tc>
        <w:tc>
          <w:tcPr>
            <w:tcW w:w="1477" w:type="pct"/>
            <w:vAlign w:val="center"/>
          </w:tcPr>
          <w:p w14:paraId="32D4FA04" w14:textId="77777777" w:rsidR="00E66B21" w:rsidRPr="00E66B21" w:rsidRDefault="00E66B21" w:rsidP="00BE71EC">
            <w:pPr>
              <w:spacing w:line="276" w:lineRule="auto"/>
              <w:jc w:val="right"/>
              <w:rPr>
                <w:rFonts w:ascii="Arial" w:hAnsi="Arial" w:cs="Arial"/>
                <w:sz w:val="16"/>
                <w:szCs w:val="16"/>
                <w:lang w:val="hr-HR"/>
              </w:rPr>
            </w:pPr>
            <w:r w:rsidRPr="00E66B21">
              <w:rPr>
                <w:rFonts w:ascii="Arial" w:hAnsi="Arial" w:cs="Arial"/>
                <w:sz w:val="16"/>
                <w:szCs w:val="16"/>
                <w:lang w:val="hr-HR"/>
              </w:rPr>
              <w:t>647</w:t>
            </w:r>
          </w:p>
        </w:tc>
      </w:tr>
      <w:tr w:rsidR="00E66B21" w:rsidRPr="00CE296F" w14:paraId="1C203A37" w14:textId="77777777" w:rsidTr="00BE71EC">
        <w:trPr>
          <w:trHeight w:val="255"/>
        </w:trPr>
        <w:tc>
          <w:tcPr>
            <w:tcW w:w="3523" w:type="pct"/>
            <w:vAlign w:val="center"/>
          </w:tcPr>
          <w:p w14:paraId="19A08261" w14:textId="77777777" w:rsidR="00E66B21" w:rsidRPr="00E66B21" w:rsidRDefault="00E66B21" w:rsidP="00BE71EC">
            <w:pPr>
              <w:spacing w:line="276" w:lineRule="auto"/>
              <w:rPr>
                <w:rFonts w:ascii="Arial" w:hAnsi="Arial" w:cs="Arial"/>
                <w:sz w:val="16"/>
                <w:szCs w:val="16"/>
                <w:lang w:val="hr-HR"/>
              </w:rPr>
            </w:pPr>
            <w:r w:rsidRPr="00E66B21">
              <w:rPr>
                <w:rFonts w:ascii="Arial" w:hAnsi="Arial" w:cs="Arial"/>
                <w:sz w:val="16"/>
                <w:szCs w:val="16"/>
                <w:lang w:val="hr-HR"/>
              </w:rPr>
              <w:t>nespecificirano</w:t>
            </w:r>
          </w:p>
        </w:tc>
        <w:tc>
          <w:tcPr>
            <w:tcW w:w="1477" w:type="pct"/>
            <w:vAlign w:val="center"/>
          </w:tcPr>
          <w:p w14:paraId="3DB677D7" w14:textId="77777777" w:rsidR="00E66B21" w:rsidRPr="00E66B21" w:rsidRDefault="00E66B21" w:rsidP="00BE71EC">
            <w:pPr>
              <w:spacing w:line="276" w:lineRule="auto"/>
              <w:jc w:val="right"/>
              <w:rPr>
                <w:rFonts w:ascii="Arial" w:hAnsi="Arial" w:cs="Arial"/>
                <w:sz w:val="16"/>
                <w:szCs w:val="16"/>
                <w:lang w:val="hr-HR"/>
              </w:rPr>
            </w:pPr>
            <w:r w:rsidRPr="00E66B21">
              <w:rPr>
                <w:rFonts w:ascii="Arial" w:hAnsi="Arial" w:cs="Arial"/>
                <w:sz w:val="16"/>
                <w:szCs w:val="16"/>
                <w:lang w:val="hr-HR"/>
              </w:rPr>
              <w:t>38.558</w:t>
            </w:r>
          </w:p>
        </w:tc>
      </w:tr>
      <w:tr w:rsidR="00E66B21" w:rsidRPr="00CE296F" w14:paraId="29DB79A3" w14:textId="77777777" w:rsidTr="00BE71EC">
        <w:trPr>
          <w:trHeight w:val="255"/>
        </w:trPr>
        <w:tc>
          <w:tcPr>
            <w:tcW w:w="3523" w:type="pct"/>
            <w:vAlign w:val="center"/>
          </w:tcPr>
          <w:p w14:paraId="1B6611EC" w14:textId="77777777" w:rsidR="00E66B21" w:rsidRPr="00E66B21" w:rsidRDefault="00E66B21" w:rsidP="00BE71EC">
            <w:pPr>
              <w:spacing w:line="276" w:lineRule="auto"/>
              <w:rPr>
                <w:rFonts w:ascii="Arial" w:hAnsi="Arial" w:cs="Arial"/>
                <w:b/>
                <w:sz w:val="16"/>
                <w:szCs w:val="16"/>
                <w:lang w:val="hr-HR"/>
              </w:rPr>
            </w:pPr>
            <w:r w:rsidRPr="00E66B21">
              <w:rPr>
                <w:rFonts w:ascii="Arial" w:hAnsi="Arial" w:cs="Arial"/>
                <w:b/>
                <w:sz w:val="16"/>
                <w:szCs w:val="20"/>
                <w:lang w:val="hr-HR"/>
              </w:rPr>
              <w:t>Ukupan broj</w:t>
            </w:r>
          </w:p>
        </w:tc>
        <w:tc>
          <w:tcPr>
            <w:tcW w:w="1477" w:type="pct"/>
            <w:vAlign w:val="center"/>
          </w:tcPr>
          <w:p w14:paraId="35CA3838" w14:textId="77777777" w:rsidR="00E66B21" w:rsidRPr="00E66B21" w:rsidRDefault="00E66B21" w:rsidP="00BE71EC">
            <w:pPr>
              <w:spacing w:line="276" w:lineRule="auto"/>
              <w:jc w:val="right"/>
              <w:rPr>
                <w:rFonts w:ascii="Arial" w:hAnsi="Arial" w:cs="Arial"/>
                <w:b/>
                <w:sz w:val="16"/>
                <w:szCs w:val="16"/>
                <w:lang w:val="hr-HR"/>
              </w:rPr>
            </w:pPr>
            <w:r w:rsidRPr="00E66B21">
              <w:rPr>
                <w:rFonts w:ascii="Arial" w:hAnsi="Arial" w:cs="Arial"/>
                <w:b/>
                <w:sz w:val="16"/>
                <w:lang w:val="hr-HR"/>
              </w:rPr>
              <w:t>70.709</w:t>
            </w:r>
          </w:p>
        </w:tc>
      </w:tr>
    </w:tbl>
    <w:p w14:paraId="7E929F02" w14:textId="77777777" w:rsidR="007E133B" w:rsidRDefault="007E133B" w:rsidP="007E133B">
      <w:pPr>
        <w:jc w:val="both"/>
        <w:rPr>
          <w:b/>
          <w:highlight w:val="yellow"/>
          <w:lang w:val="hr-HR"/>
        </w:rPr>
      </w:pPr>
    </w:p>
    <w:p w14:paraId="59EB09B5" w14:textId="77777777" w:rsidR="007E133B" w:rsidRDefault="007E133B" w:rsidP="007E133B">
      <w:pPr>
        <w:jc w:val="both"/>
        <w:rPr>
          <w:b/>
          <w:highlight w:val="yellow"/>
          <w:lang w:val="hr-HR"/>
        </w:rPr>
      </w:pPr>
    </w:p>
    <w:p w14:paraId="0448CB1C" w14:textId="7FC1E908" w:rsidR="007E133B" w:rsidRPr="00417EE4" w:rsidRDefault="007E133B" w:rsidP="007E133B">
      <w:pPr>
        <w:jc w:val="both"/>
        <w:rPr>
          <w:b/>
          <w:lang w:val="hr-HR"/>
        </w:rPr>
      </w:pPr>
      <w:r w:rsidRPr="00417EE4">
        <w:rPr>
          <w:b/>
          <w:lang w:val="hr-HR"/>
        </w:rPr>
        <w:t>Pretrage</w:t>
      </w:r>
    </w:p>
    <w:p w14:paraId="77A4A9AA" w14:textId="77777777" w:rsidR="007E133B" w:rsidRPr="00BE7043" w:rsidRDefault="007E133B" w:rsidP="007E133B">
      <w:pPr>
        <w:jc w:val="both"/>
        <w:rPr>
          <w:lang w:val="hr-HR"/>
        </w:rPr>
      </w:pPr>
    </w:p>
    <w:p w14:paraId="07FDFB93" w14:textId="77777777" w:rsidR="00CE4741" w:rsidRPr="00CE4741" w:rsidRDefault="00CE4741" w:rsidP="00CE4741">
      <w:pPr>
        <w:spacing w:line="276" w:lineRule="auto"/>
        <w:jc w:val="both"/>
        <w:rPr>
          <w:lang w:val="hr-HR"/>
        </w:rPr>
      </w:pPr>
      <w:r w:rsidRPr="00CE4741">
        <w:rPr>
          <w:lang w:val="hr-HR"/>
        </w:rPr>
        <w:t>Na sistematskim pregledima su se ovisno o mogućnostima u pojedinim bolnicama provodile sljedeće pretrage: elektrokardiografija (EKG), radiografija (rendgenografija) srca i pluća, ultrazvuk abdomena, ergometrija i laboratorijske pretrage; kod žena je uz prethodno navedene pretrage postojala mogućnost provedbe ultrazvuka dojki i ginekološkog pregleda, a kod muškaraca je postojala mogućnost provedbe ultrazvuka prostate.</w:t>
      </w:r>
    </w:p>
    <w:p w14:paraId="35A8E8FB" w14:textId="77777777" w:rsidR="00CE4741" w:rsidRPr="00CE4741" w:rsidRDefault="00CE4741" w:rsidP="00CE4741">
      <w:pPr>
        <w:spacing w:line="276" w:lineRule="auto"/>
        <w:ind w:firstLine="360"/>
        <w:jc w:val="both"/>
        <w:rPr>
          <w:lang w:val="hr-HR"/>
        </w:rPr>
      </w:pPr>
    </w:p>
    <w:p w14:paraId="2BFEAFF7" w14:textId="77777777" w:rsidR="00CE4741" w:rsidRPr="00CE4741" w:rsidRDefault="00CE4741" w:rsidP="00CE4741">
      <w:pPr>
        <w:pStyle w:val="ListParagraph"/>
        <w:numPr>
          <w:ilvl w:val="0"/>
          <w:numId w:val="29"/>
        </w:numPr>
        <w:spacing w:line="276" w:lineRule="auto"/>
        <w:contextualSpacing/>
        <w:jc w:val="both"/>
        <w:rPr>
          <w:lang w:val="hr-HR"/>
        </w:rPr>
      </w:pPr>
      <w:r w:rsidRPr="00CE4741">
        <w:rPr>
          <w:b/>
          <w:lang w:val="hr-HR"/>
        </w:rPr>
        <w:lastRenderedPageBreak/>
        <w:t>Elektrokardiografija (EKG):</w:t>
      </w:r>
      <w:r w:rsidRPr="00CE4741">
        <w:rPr>
          <w:lang w:val="hr-HR"/>
        </w:rPr>
        <w:t xml:space="preserve"> kod 56.439 branitelja (83,1% branitelja kod kojih je učinjena EKG) nisu utvrđena patološka odstupanja; određena odstupanja zabilježena su kod 11.442 branitelja (16,9% branitelja kod kojih je učinjena EKG), a podatak o EKG nije naveden u 2.828 povijesti bolesti (4,0%).</w:t>
      </w:r>
    </w:p>
    <w:p w14:paraId="64B154D8" w14:textId="77777777" w:rsidR="00CE4741" w:rsidRPr="00CE4741" w:rsidRDefault="00CE4741" w:rsidP="00CE4741">
      <w:pPr>
        <w:pStyle w:val="ListParagraph"/>
        <w:spacing w:line="276" w:lineRule="auto"/>
        <w:jc w:val="both"/>
        <w:rPr>
          <w:lang w:val="hr-HR"/>
        </w:rPr>
      </w:pPr>
    </w:p>
    <w:p w14:paraId="0210D291" w14:textId="77777777" w:rsidR="00CE4741" w:rsidRPr="00CE4741" w:rsidRDefault="00CE4741" w:rsidP="00CE4741">
      <w:pPr>
        <w:pStyle w:val="ListParagraph"/>
        <w:numPr>
          <w:ilvl w:val="0"/>
          <w:numId w:val="29"/>
        </w:numPr>
        <w:spacing w:line="276" w:lineRule="auto"/>
        <w:contextualSpacing/>
        <w:jc w:val="both"/>
        <w:rPr>
          <w:lang w:val="hr-HR"/>
        </w:rPr>
      </w:pPr>
      <w:r w:rsidRPr="00CE4741">
        <w:rPr>
          <w:b/>
          <w:lang w:val="hr-HR"/>
        </w:rPr>
        <w:t>Radiografija srca i pluća</w:t>
      </w:r>
      <w:r w:rsidRPr="00CE4741">
        <w:rPr>
          <w:lang w:val="hr-HR"/>
        </w:rPr>
        <w:t>: kod 59.440 branitelja (88,2% branitelja kod kojih je učinjena radiografija) nisu pronađena odstupanja u radiološkom nalazu srca i pluća; određena odstupanja zabilježena su kod 7.933 branitelja (11,8% branitelja kod kojih je učinjena radiografija), a podatak o radiografiji srca i pluća nije naveden u 3.336 povijesti bolesti (4,7%).</w:t>
      </w:r>
    </w:p>
    <w:p w14:paraId="5A6AADF6" w14:textId="77777777" w:rsidR="00CE4741" w:rsidRPr="00CE4741" w:rsidRDefault="00CE4741" w:rsidP="00CE4741">
      <w:pPr>
        <w:pStyle w:val="ListParagraph"/>
        <w:spacing w:line="276" w:lineRule="auto"/>
        <w:jc w:val="both"/>
        <w:rPr>
          <w:lang w:val="hr-HR"/>
        </w:rPr>
      </w:pPr>
    </w:p>
    <w:p w14:paraId="49A0936E" w14:textId="77777777" w:rsidR="00CE4741" w:rsidRPr="00CE4741" w:rsidRDefault="00CE4741" w:rsidP="00CE4741">
      <w:pPr>
        <w:pStyle w:val="ListParagraph"/>
        <w:numPr>
          <w:ilvl w:val="0"/>
          <w:numId w:val="29"/>
        </w:numPr>
        <w:spacing w:line="276" w:lineRule="auto"/>
        <w:contextualSpacing/>
        <w:jc w:val="both"/>
        <w:rPr>
          <w:lang w:val="hr-HR"/>
        </w:rPr>
      </w:pPr>
      <w:r w:rsidRPr="00CE4741">
        <w:rPr>
          <w:b/>
          <w:lang w:val="hr-HR"/>
        </w:rPr>
        <w:t>Ultrazvuk abdomena</w:t>
      </w:r>
      <w:r w:rsidRPr="00CE4741">
        <w:rPr>
          <w:lang w:val="hr-HR"/>
        </w:rPr>
        <w:t>: kod 43.722 branitelja (64,5% branitelja kod kojih je učinjen ultrazvuk) nisu pronađena patološka odstupanja u ultrasonografskom nalazu; određena odstupanja zabilježena su kod 24.039 branitelja (35,5% branitelja kod kojih je učinjen ultrazvuk), a podatak o nalazu ultrazvuka abdomena nije naveden u 2.948 povijesti bolesti (4,2%).</w:t>
      </w:r>
    </w:p>
    <w:p w14:paraId="3044C45E" w14:textId="77777777" w:rsidR="00CE4741" w:rsidRPr="00CE4741" w:rsidRDefault="00CE4741" w:rsidP="00CE4741">
      <w:pPr>
        <w:pStyle w:val="ListParagraph"/>
        <w:spacing w:line="276" w:lineRule="auto"/>
        <w:jc w:val="both"/>
        <w:rPr>
          <w:lang w:val="hr-HR"/>
        </w:rPr>
      </w:pPr>
    </w:p>
    <w:p w14:paraId="592E2915" w14:textId="77777777" w:rsidR="00CE4741" w:rsidRPr="00CE4741" w:rsidRDefault="00CE4741" w:rsidP="00CE4741">
      <w:pPr>
        <w:pStyle w:val="ListParagraph"/>
        <w:numPr>
          <w:ilvl w:val="0"/>
          <w:numId w:val="29"/>
        </w:numPr>
        <w:spacing w:line="276" w:lineRule="auto"/>
        <w:contextualSpacing/>
        <w:jc w:val="both"/>
        <w:rPr>
          <w:lang w:val="hr-HR"/>
        </w:rPr>
      </w:pPr>
      <w:r w:rsidRPr="00CE4741">
        <w:rPr>
          <w:b/>
          <w:lang w:val="hr-HR"/>
        </w:rPr>
        <w:t>Ergometrija</w:t>
      </w:r>
      <w:r w:rsidRPr="00CE4741">
        <w:rPr>
          <w:lang w:val="hr-HR"/>
        </w:rPr>
        <w:t>: ergometrija je dosada u sklopu sistematskih pregleda provođena samo u Nacionalnoj memorijalnoj bolnici Vukovar "Dr. Juraj Njavro“, odnosno OŽB Vinkovci te su podaci izostavljeni s obzirom na ograničen obuhvat braniteljske populacije i nemogućnost generalizacije rezultata.</w:t>
      </w:r>
    </w:p>
    <w:p w14:paraId="5AEAE9C9" w14:textId="77777777" w:rsidR="00CE4741" w:rsidRPr="00CE4741" w:rsidRDefault="00CE4741" w:rsidP="00CE4741">
      <w:pPr>
        <w:pStyle w:val="ListParagraph"/>
        <w:rPr>
          <w:lang w:val="hr-HR"/>
        </w:rPr>
      </w:pPr>
    </w:p>
    <w:p w14:paraId="0117B816" w14:textId="77777777" w:rsidR="00CE4741" w:rsidRPr="00CE4741" w:rsidRDefault="00CE4741" w:rsidP="00CE4741">
      <w:pPr>
        <w:pStyle w:val="ListParagraph"/>
        <w:numPr>
          <w:ilvl w:val="0"/>
          <w:numId w:val="29"/>
        </w:numPr>
        <w:spacing w:line="276" w:lineRule="auto"/>
        <w:contextualSpacing/>
        <w:jc w:val="both"/>
        <w:rPr>
          <w:lang w:val="hr-HR"/>
        </w:rPr>
      </w:pPr>
      <w:r w:rsidRPr="00CE4741">
        <w:rPr>
          <w:b/>
          <w:lang w:val="hr-HR"/>
        </w:rPr>
        <w:t>Ultrazvuk dojke:</w:t>
      </w:r>
      <w:r w:rsidRPr="00CE4741">
        <w:rPr>
          <w:lang w:val="hr-HR"/>
        </w:rPr>
        <w:t xml:space="preserve"> kod 2.036 braniteljica (84,1% braniteljica kod kojih je učinjen ultrazvuk dojke) ultrasonografski nalaz je bio uredan, a kod 385 braniteljica (21,5% braniteljica kod kojih je učinjen ultrazvuk dojke) pronađena su određena odstupanja od normalnog nalaza.</w:t>
      </w:r>
    </w:p>
    <w:p w14:paraId="05FDE555" w14:textId="77777777" w:rsidR="00CE4741" w:rsidRPr="00CE4741" w:rsidRDefault="00CE4741" w:rsidP="00CE4741">
      <w:pPr>
        <w:pStyle w:val="ListParagraph"/>
        <w:rPr>
          <w:lang w:val="hr-HR"/>
        </w:rPr>
      </w:pPr>
    </w:p>
    <w:p w14:paraId="7853B057" w14:textId="77777777" w:rsidR="00CE4741" w:rsidRPr="00CE4741" w:rsidRDefault="00CE4741" w:rsidP="00CE4741">
      <w:pPr>
        <w:pStyle w:val="ListParagraph"/>
        <w:numPr>
          <w:ilvl w:val="0"/>
          <w:numId w:val="29"/>
        </w:numPr>
        <w:spacing w:line="276" w:lineRule="auto"/>
        <w:contextualSpacing/>
        <w:jc w:val="both"/>
        <w:rPr>
          <w:b/>
          <w:lang w:val="hr-HR"/>
        </w:rPr>
      </w:pPr>
      <w:r w:rsidRPr="00CE4741">
        <w:rPr>
          <w:b/>
          <w:lang w:val="hr-HR"/>
        </w:rPr>
        <w:t>Ginekološki nalaz:</w:t>
      </w:r>
      <w:r w:rsidRPr="00CE4741">
        <w:rPr>
          <w:lang w:val="hr-HR"/>
        </w:rPr>
        <w:t xml:space="preserve"> nalaz ginekološkog pregleda bio je uredan kod 1.623 braniteljice (86,4% braniteljica kod kojih je učinjen ginekološki pregled), a kod 255 braniteljica (13,6%) su utvrđena određena patološka odstupanja.</w:t>
      </w:r>
    </w:p>
    <w:p w14:paraId="3DA0E35D" w14:textId="77777777" w:rsidR="00CE4741" w:rsidRPr="00CE4741" w:rsidRDefault="00CE4741" w:rsidP="00CE4741">
      <w:pPr>
        <w:pStyle w:val="ListParagraph"/>
        <w:rPr>
          <w:b/>
          <w:lang w:val="hr-HR"/>
        </w:rPr>
      </w:pPr>
    </w:p>
    <w:p w14:paraId="603F34A2" w14:textId="5CCC56D8" w:rsidR="00CE4741" w:rsidRPr="00CE4741" w:rsidRDefault="00CE4741" w:rsidP="00CE4741">
      <w:pPr>
        <w:pStyle w:val="ListParagraph"/>
        <w:numPr>
          <w:ilvl w:val="0"/>
          <w:numId w:val="29"/>
        </w:numPr>
        <w:spacing w:line="276" w:lineRule="auto"/>
        <w:contextualSpacing/>
        <w:jc w:val="both"/>
        <w:rPr>
          <w:b/>
          <w:lang w:val="hr-HR"/>
        </w:rPr>
      </w:pPr>
      <w:r w:rsidRPr="00CE4741">
        <w:rPr>
          <w:b/>
          <w:lang w:val="hr-HR"/>
        </w:rPr>
        <w:t>Ultrazvuk prostate:</w:t>
      </w:r>
      <w:r w:rsidRPr="00CE4741">
        <w:rPr>
          <w:lang w:val="hr-HR"/>
        </w:rPr>
        <w:t xml:space="preserve"> kod 42.447 branitelja (78,5% branitelja kod kojih je učinjen ultrazvuk prostate) nalaz ultrazvuka prostate je bio uredan, a kod 11.608 branitelja (21,5% branitelja kod kojih je učinjen ultrazvuk prostate) utvrđen je patološki nalaz.</w:t>
      </w:r>
    </w:p>
    <w:p w14:paraId="262C7662" w14:textId="681F4E7A" w:rsidR="00CE4741" w:rsidRDefault="00CE4741" w:rsidP="00CE4741">
      <w:pPr>
        <w:spacing w:line="276" w:lineRule="auto"/>
        <w:contextualSpacing/>
        <w:jc w:val="both"/>
        <w:rPr>
          <w:b/>
          <w:lang w:val="hr-HR"/>
        </w:rPr>
      </w:pPr>
    </w:p>
    <w:p w14:paraId="71E1C8CA" w14:textId="06F9A188" w:rsidR="00CE4741" w:rsidRDefault="00CE4741" w:rsidP="003D3744">
      <w:pPr>
        <w:spacing w:line="276" w:lineRule="auto"/>
        <w:jc w:val="both"/>
        <w:rPr>
          <w:rFonts w:ascii="Arial" w:hAnsi="Arial" w:cs="Arial"/>
          <w:b/>
          <w:sz w:val="20"/>
          <w:szCs w:val="20"/>
        </w:rPr>
      </w:pPr>
    </w:p>
    <w:p w14:paraId="61119AE9" w14:textId="3B1363A0" w:rsidR="00CE4741" w:rsidRPr="00CE4741" w:rsidRDefault="00CE4741" w:rsidP="003D3744">
      <w:pPr>
        <w:spacing w:line="276" w:lineRule="auto"/>
        <w:jc w:val="both"/>
        <w:rPr>
          <w:b/>
          <w:lang w:val="hr-HR"/>
        </w:rPr>
      </w:pPr>
      <w:r w:rsidRPr="00CE4741">
        <w:rPr>
          <w:b/>
          <w:lang w:val="hr-HR"/>
        </w:rPr>
        <w:t>Laboratorijske pretrage</w:t>
      </w:r>
    </w:p>
    <w:p w14:paraId="7B70B415" w14:textId="77777777" w:rsidR="00CE4741" w:rsidRPr="00CE4741" w:rsidRDefault="00CE4741" w:rsidP="00CE4741">
      <w:pPr>
        <w:spacing w:line="276" w:lineRule="auto"/>
        <w:jc w:val="both"/>
        <w:rPr>
          <w:b/>
          <w:lang w:val="hr-HR"/>
        </w:rPr>
      </w:pPr>
    </w:p>
    <w:p w14:paraId="2DB988DC" w14:textId="77777777" w:rsidR="00CE4741" w:rsidRPr="00CE4741" w:rsidRDefault="00CE4741" w:rsidP="00A32BA2">
      <w:pPr>
        <w:spacing w:line="276" w:lineRule="auto"/>
        <w:jc w:val="both"/>
        <w:rPr>
          <w:lang w:val="hr-HR"/>
        </w:rPr>
      </w:pPr>
      <w:r w:rsidRPr="00CE4741">
        <w:rPr>
          <w:lang w:val="hr-HR"/>
        </w:rPr>
        <w:t>Nalazi navedeni u nastavku sustavno se prate od trenutka uvođenja obrasca za izvještavanje o provedenom sistematskom pregledu branitelja.</w:t>
      </w:r>
    </w:p>
    <w:p w14:paraId="41C423E2" w14:textId="77777777" w:rsidR="00CE4741" w:rsidRPr="00CE4741" w:rsidRDefault="00CE4741" w:rsidP="00CE4741">
      <w:pPr>
        <w:spacing w:line="276" w:lineRule="auto"/>
        <w:ind w:firstLine="720"/>
        <w:jc w:val="both"/>
        <w:rPr>
          <w:lang w:val="hr-HR"/>
        </w:rPr>
      </w:pPr>
    </w:p>
    <w:p w14:paraId="1CA16547" w14:textId="77777777" w:rsidR="00CE4741" w:rsidRPr="00CE4741" w:rsidRDefault="00CE4741" w:rsidP="00CE4741">
      <w:pPr>
        <w:pStyle w:val="ListParagraph"/>
        <w:numPr>
          <w:ilvl w:val="0"/>
          <w:numId w:val="30"/>
        </w:numPr>
        <w:spacing w:line="276" w:lineRule="auto"/>
        <w:contextualSpacing/>
        <w:jc w:val="both"/>
        <w:rPr>
          <w:lang w:val="hr-HR"/>
        </w:rPr>
      </w:pPr>
      <w:r w:rsidRPr="00CE4741">
        <w:rPr>
          <w:b/>
          <w:lang w:val="hr-HR"/>
        </w:rPr>
        <w:lastRenderedPageBreak/>
        <w:t>Enzimi</w:t>
      </w:r>
      <w:r w:rsidRPr="00CE4741">
        <w:rPr>
          <w:lang w:val="hr-HR"/>
        </w:rPr>
        <w:t>: uredni nalazi koncentracije enzima u serumu zabilježeni su kod 45.222 branitelja (80,9% branitelja kod kojih je učinjena ova pretraga), a određena patološka odstupanja zabilježena su kod 10.645 branitelja (19,1% branitelja kod kojih je rađena ova pretraga).</w:t>
      </w:r>
    </w:p>
    <w:p w14:paraId="76B715E7" w14:textId="77777777" w:rsidR="00CE4741" w:rsidRPr="00CE4741" w:rsidRDefault="00CE4741" w:rsidP="00CE4741">
      <w:pPr>
        <w:pStyle w:val="ListParagraph"/>
        <w:spacing w:line="276" w:lineRule="auto"/>
        <w:jc w:val="both"/>
        <w:rPr>
          <w:lang w:val="hr-HR"/>
        </w:rPr>
      </w:pPr>
    </w:p>
    <w:p w14:paraId="68D03933" w14:textId="77777777" w:rsidR="00CE4741" w:rsidRPr="00CE4741" w:rsidRDefault="00CE4741" w:rsidP="00CE4741">
      <w:pPr>
        <w:pStyle w:val="ListParagraph"/>
        <w:numPr>
          <w:ilvl w:val="0"/>
          <w:numId w:val="30"/>
        </w:numPr>
        <w:spacing w:line="276" w:lineRule="auto"/>
        <w:contextualSpacing/>
        <w:jc w:val="both"/>
        <w:rPr>
          <w:lang w:val="hr-HR"/>
        </w:rPr>
      </w:pPr>
      <w:r w:rsidRPr="00CE4741">
        <w:rPr>
          <w:b/>
          <w:lang w:val="hr-HR"/>
        </w:rPr>
        <w:t>Jetrene probe:</w:t>
      </w:r>
      <w:r w:rsidRPr="00CE4741">
        <w:rPr>
          <w:lang w:val="hr-HR"/>
        </w:rPr>
        <w:t xml:space="preserve"> uredne vrijednosti jetrenih proba zabilježene su kod 54.918 branitelja (89,8% branitelja kod kojih je učinjena ova pretraga), a određena patološka odstupanja zabilježena su kod 6.205 branitelja (10,2% branitelja kod kojih je učinjena ova pretraga).</w:t>
      </w:r>
    </w:p>
    <w:p w14:paraId="172F4427" w14:textId="77777777" w:rsidR="00CE4741" w:rsidRPr="00CE4741" w:rsidRDefault="00CE4741" w:rsidP="00CE4741">
      <w:pPr>
        <w:pStyle w:val="ListParagraph"/>
        <w:rPr>
          <w:lang w:val="hr-HR"/>
        </w:rPr>
      </w:pPr>
    </w:p>
    <w:p w14:paraId="0B5651DB" w14:textId="77777777" w:rsidR="00CE4741" w:rsidRPr="00CE4741" w:rsidRDefault="00CE4741" w:rsidP="00CE4741">
      <w:pPr>
        <w:pStyle w:val="ListParagraph"/>
        <w:numPr>
          <w:ilvl w:val="0"/>
          <w:numId w:val="30"/>
        </w:numPr>
        <w:spacing w:line="276" w:lineRule="auto"/>
        <w:contextualSpacing/>
        <w:jc w:val="both"/>
        <w:rPr>
          <w:lang w:val="hr-HR"/>
        </w:rPr>
      </w:pPr>
      <w:r w:rsidRPr="00CE4741">
        <w:rPr>
          <w:b/>
          <w:lang w:val="hr-HR"/>
        </w:rPr>
        <w:t>Kompletna krvna slika</w:t>
      </w:r>
      <w:r w:rsidRPr="00CE4741">
        <w:rPr>
          <w:lang w:val="hr-HR"/>
        </w:rPr>
        <w:t>: uredan nalaz kompletne krvne slike zabilježen je kod 55.905 branitelja (91,1% branitelja kod kojih je rađena ova pretraga), a određena patološka odstupanja zabilježena su kod 5.442 branitelja (8,9% branitelja kod kojih je učinjena ova pretraga).</w:t>
      </w:r>
    </w:p>
    <w:p w14:paraId="098EEF31" w14:textId="77777777" w:rsidR="00CE4741" w:rsidRPr="00CE4741" w:rsidRDefault="00CE4741" w:rsidP="00CE4741">
      <w:pPr>
        <w:pStyle w:val="ListParagraph"/>
        <w:numPr>
          <w:ilvl w:val="0"/>
          <w:numId w:val="30"/>
        </w:numPr>
        <w:spacing w:line="276" w:lineRule="auto"/>
        <w:contextualSpacing/>
        <w:jc w:val="both"/>
        <w:rPr>
          <w:lang w:val="hr-HR"/>
        </w:rPr>
      </w:pPr>
      <w:r w:rsidRPr="00CE4741">
        <w:rPr>
          <w:b/>
          <w:lang w:val="hr-HR"/>
        </w:rPr>
        <w:t>Sedimentacija</w:t>
      </w:r>
      <w:r w:rsidRPr="00CE4741">
        <w:rPr>
          <w:lang w:val="hr-HR"/>
        </w:rPr>
        <w:t>: uredna vrijednost sedimentacije zabilježena je kod 57.053 branitelja (95,6% branitelja kod kojih je učinjena ova pretraga), a određena patološka odstupanja zabilježena su kod 2.655 branitelja (4,4% branitelja kod kojih je učinjena ova pretraga).</w:t>
      </w:r>
    </w:p>
    <w:p w14:paraId="4B7AD9DB" w14:textId="77777777" w:rsidR="00CE4741" w:rsidRPr="00CE4741" w:rsidRDefault="00CE4741" w:rsidP="00CE4741">
      <w:pPr>
        <w:pStyle w:val="ListParagraph"/>
        <w:spacing w:line="276" w:lineRule="auto"/>
        <w:jc w:val="both"/>
        <w:rPr>
          <w:lang w:val="hr-HR"/>
        </w:rPr>
      </w:pPr>
    </w:p>
    <w:p w14:paraId="43048318" w14:textId="77777777" w:rsidR="00CE4741" w:rsidRPr="0045537D" w:rsidRDefault="00CE4741" w:rsidP="00CE4741">
      <w:pPr>
        <w:pStyle w:val="ListParagraph"/>
        <w:numPr>
          <w:ilvl w:val="0"/>
          <w:numId w:val="30"/>
        </w:numPr>
        <w:spacing w:line="276" w:lineRule="auto"/>
        <w:contextualSpacing/>
        <w:jc w:val="both"/>
        <w:rPr>
          <w:rFonts w:ascii="Arial Narrow" w:hAnsi="Arial Narrow"/>
          <w:sz w:val="20"/>
          <w:szCs w:val="20"/>
        </w:rPr>
      </w:pPr>
      <w:r w:rsidRPr="00CE4741">
        <w:rPr>
          <w:b/>
          <w:lang w:val="hr-HR"/>
        </w:rPr>
        <w:t>Glukoza u krvi</w:t>
      </w:r>
      <w:r w:rsidRPr="00CE4741">
        <w:rPr>
          <w:lang w:val="hr-HR"/>
        </w:rPr>
        <w:t>: uredna vrijednost glukoze u krvi zabilježena je kod 46.548 branitelja (77,0% branitelja kod kojih je učinjena ova pretraga), a određena patološka odstupanja zabilježena su kod 13.925 branitelja (23,0% branitelja kod kojih je učinjena ova pretraga).</w:t>
      </w:r>
    </w:p>
    <w:p w14:paraId="141291A3" w14:textId="77777777" w:rsidR="00CE4741" w:rsidRPr="00CE4741" w:rsidRDefault="00CE4741" w:rsidP="00CE4741">
      <w:pPr>
        <w:spacing w:line="276" w:lineRule="auto"/>
        <w:contextualSpacing/>
        <w:jc w:val="both"/>
        <w:rPr>
          <w:b/>
          <w:lang w:val="hr-HR"/>
        </w:rPr>
      </w:pPr>
    </w:p>
    <w:p w14:paraId="79F93EA6" w14:textId="0399528D" w:rsidR="007E133B" w:rsidRDefault="00CE4741" w:rsidP="0008492E">
      <w:pPr>
        <w:spacing w:line="276" w:lineRule="auto"/>
        <w:jc w:val="both"/>
        <w:rPr>
          <w:lang w:val="hr-HR"/>
        </w:rPr>
      </w:pPr>
      <w:r w:rsidRPr="00CE4741">
        <w:rPr>
          <w:b/>
          <w:lang w:val="hr-HR"/>
        </w:rPr>
        <w:t>Tablica 15.</w:t>
      </w:r>
      <w:r>
        <w:rPr>
          <w:lang w:val="hr-HR"/>
        </w:rPr>
        <w:t xml:space="preserve"> – Podatci o dijagnostičkim pretragama provedenim u sklopu preventivnih sistematskih pregleda u braniteljskoj populaciji  </w:t>
      </w:r>
    </w:p>
    <w:p w14:paraId="2C00AB83" w14:textId="77777777" w:rsidR="00CE4741" w:rsidRDefault="00CE4741" w:rsidP="0008492E">
      <w:pPr>
        <w:spacing w:line="276" w:lineRule="auto"/>
        <w:jc w:val="both"/>
        <w:rPr>
          <w:lang w:val="hr-HR"/>
        </w:rPr>
      </w:pPr>
    </w:p>
    <w:tbl>
      <w:tblPr>
        <w:tblStyle w:val="TableGrid"/>
        <w:tblW w:w="4955" w:type="pct"/>
        <w:tblInd w:w="-5" w:type="dxa"/>
        <w:tblLook w:val="04A0" w:firstRow="1" w:lastRow="0" w:firstColumn="1" w:lastColumn="0" w:noHBand="0" w:noVBand="1"/>
      </w:tblPr>
      <w:tblGrid>
        <w:gridCol w:w="2375"/>
        <w:gridCol w:w="1257"/>
        <w:gridCol w:w="1758"/>
        <w:gridCol w:w="1836"/>
        <w:gridCol w:w="1376"/>
      </w:tblGrid>
      <w:tr w:rsidR="00CE4741" w:rsidRPr="00CE4741" w14:paraId="44E7922A" w14:textId="77777777" w:rsidTr="00CE4741">
        <w:trPr>
          <w:trHeight w:val="255"/>
        </w:trPr>
        <w:tc>
          <w:tcPr>
            <w:tcW w:w="1380" w:type="pct"/>
            <w:vMerge w:val="restart"/>
            <w:vAlign w:val="center"/>
          </w:tcPr>
          <w:p w14:paraId="2FDB5E7D"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r w:rsidRPr="00CE4741">
              <w:rPr>
                <w:rFonts w:ascii="Arial" w:hAnsi="Arial" w:cs="Arial"/>
                <w:b/>
                <w:sz w:val="16"/>
                <w:szCs w:val="16"/>
                <w:lang w:val="hr-HR"/>
              </w:rPr>
              <w:t>Pretraga</w:t>
            </w:r>
          </w:p>
        </w:tc>
        <w:tc>
          <w:tcPr>
            <w:tcW w:w="2819" w:type="pct"/>
            <w:gridSpan w:val="3"/>
            <w:vAlign w:val="center"/>
          </w:tcPr>
          <w:p w14:paraId="0DC4AEE4"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r w:rsidRPr="00CE4741">
              <w:rPr>
                <w:rFonts w:ascii="Arial" w:hAnsi="Arial" w:cs="Arial"/>
                <w:b/>
                <w:sz w:val="16"/>
                <w:szCs w:val="16"/>
                <w:lang w:val="hr-HR"/>
              </w:rPr>
              <w:t>nalaz (broj osoba)</w:t>
            </w:r>
          </w:p>
        </w:tc>
        <w:tc>
          <w:tcPr>
            <w:tcW w:w="800" w:type="pct"/>
            <w:vMerge w:val="restart"/>
            <w:vAlign w:val="center"/>
          </w:tcPr>
          <w:p w14:paraId="4D760D43"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r w:rsidRPr="00CE4741">
              <w:rPr>
                <w:rFonts w:ascii="Arial" w:hAnsi="Arial" w:cs="Arial"/>
                <w:b/>
                <w:sz w:val="16"/>
                <w:szCs w:val="16"/>
                <w:lang w:val="hr-HR"/>
              </w:rPr>
              <w:t>Ukupan broj osoba</w:t>
            </w:r>
          </w:p>
        </w:tc>
      </w:tr>
      <w:tr w:rsidR="00CE4741" w:rsidRPr="00CE4741" w14:paraId="78964755" w14:textId="77777777" w:rsidTr="00CE4741">
        <w:trPr>
          <w:trHeight w:val="255"/>
        </w:trPr>
        <w:tc>
          <w:tcPr>
            <w:tcW w:w="1380" w:type="pct"/>
            <w:vMerge/>
            <w:vAlign w:val="center"/>
          </w:tcPr>
          <w:p w14:paraId="02DF3266"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p>
        </w:tc>
        <w:tc>
          <w:tcPr>
            <w:tcW w:w="730" w:type="pct"/>
            <w:vAlign w:val="center"/>
          </w:tcPr>
          <w:p w14:paraId="479D1E10"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r w:rsidRPr="00CE4741">
              <w:rPr>
                <w:rFonts w:ascii="Arial" w:hAnsi="Arial" w:cs="Arial"/>
                <w:b/>
                <w:sz w:val="16"/>
                <w:szCs w:val="16"/>
                <w:lang w:val="hr-HR"/>
              </w:rPr>
              <w:t>uredan</w:t>
            </w:r>
          </w:p>
        </w:tc>
        <w:tc>
          <w:tcPr>
            <w:tcW w:w="1022" w:type="pct"/>
            <w:vAlign w:val="center"/>
          </w:tcPr>
          <w:p w14:paraId="71972FB1"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r w:rsidRPr="00CE4741">
              <w:rPr>
                <w:rFonts w:ascii="Arial" w:hAnsi="Arial" w:cs="Arial"/>
                <w:b/>
                <w:sz w:val="16"/>
                <w:szCs w:val="16"/>
                <w:lang w:val="hr-HR"/>
              </w:rPr>
              <w:t>određena odstupanja</w:t>
            </w:r>
          </w:p>
        </w:tc>
        <w:tc>
          <w:tcPr>
            <w:tcW w:w="1067" w:type="pct"/>
            <w:vAlign w:val="center"/>
          </w:tcPr>
          <w:p w14:paraId="500D8F03"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r w:rsidRPr="00CE4741">
              <w:rPr>
                <w:rFonts w:ascii="Arial" w:hAnsi="Arial" w:cs="Arial"/>
                <w:b/>
                <w:sz w:val="16"/>
                <w:szCs w:val="16"/>
                <w:lang w:val="hr-HR"/>
              </w:rPr>
              <w:t>nespecificirano</w:t>
            </w:r>
          </w:p>
        </w:tc>
        <w:tc>
          <w:tcPr>
            <w:tcW w:w="800" w:type="pct"/>
            <w:vMerge/>
            <w:vAlign w:val="center"/>
          </w:tcPr>
          <w:p w14:paraId="33344DB7" w14:textId="77777777" w:rsidR="00CE4741" w:rsidRPr="00CE4741" w:rsidRDefault="00CE4741" w:rsidP="00BE71EC">
            <w:pPr>
              <w:pStyle w:val="ListParagraph"/>
              <w:spacing w:line="276" w:lineRule="auto"/>
              <w:ind w:left="-57" w:right="-57"/>
              <w:jc w:val="center"/>
              <w:rPr>
                <w:rFonts w:ascii="Arial" w:hAnsi="Arial" w:cs="Arial"/>
                <w:b/>
                <w:sz w:val="16"/>
                <w:szCs w:val="16"/>
                <w:lang w:val="hr-HR"/>
              </w:rPr>
            </w:pPr>
          </w:p>
        </w:tc>
      </w:tr>
      <w:tr w:rsidR="00CE4741" w:rsidRPr="00CE4741" w14:paraId="3BDBDF18" w14:textId="77777777" w:rsidTr="00CE4741">
        <w:trPr>
          <w:trHeight w:val="255"/>
        </w:trPr>
        <w:tc>
          <w:tcPr>
            <w:tcW w:w="1380" w:type="pct"/>
            <w:vAlign w:val="center"/>
          </w:tcPr>
          <w:p w14:paraId="383B90A0"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Elektrokardiografija (EKG)</w:t>
            </w:r>
          </w:p>
        </w:tc>
        <w:tc>
          <w:tcPr>
            <w:tcW w:w="730" w:type="pct"/>
            <w:vAlign w:val="center"/>
          </w:tcPr>
          <w:p w14:paraId="602810A2"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56.439</w:t>
            </w:r>
          </w:p>
        </w:tc>
        <w:tc>
          <w:tcPr>
            <w:tcW w:w="1022" w:type="pct"/>
            <w:vAlign w:val="center"/>
          </w:tcPr>
          <w:p w14:paraId="7C12EDC4"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11.442</w:t>
            </w:r>
          </w:p>
        </w:tc>
        <w:tc>
          <w:tcPr>
            <w:tcW w:w="1067" w:type="pct"/>
            <w:vAlign w:val="center"/>
          </w:tcPr>
          <w:p w14:paraId="7D386D03"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2.828</w:t>
            </w:r>
          </w:p>
        </w:tc>
        <w:tc>
          <w:tcPr>
            <w:tcW w:w="800" w:type="pct"/>
            <w:vAlign w:val="center"/>
          </w:tcPr>
          <w:p w14:paraId="78BB132F"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70.709</w:t>
            </w:r>
          </w:p>
        </w:tc>
      </w:tr>
      <w:tr w:rsidR="00CE4741" w:rsidRPr="00CE4741" w14:paraId="664EDCC4" w14:textId="77777777" w:rsidTr="00CE4741">
        <w:trPr>
          <w:trHeight w:val="255"/>
        </w:trPr>
        <w:tc>
          <w:tcPr>
            <w:tcW w:w="1380" w:type="pct"/>
            <w:vAlign w:val="center"/>
          </w:tcPr>
          <w:p w14:paraId="7D0A80A5"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Radiografija srca i pluća</w:t>
            </w:r>
          </w:p>
        </w:tc>
        <w:tc>
          <w:tcPr>
            <w:tcW w:w="730" w:type="pct"/>
            <w:vAlign w:val="center"/>
          </w:tcPr>
          <w:p w14:paraId="16F62D7C"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59.440</w:t>
            </w:r>
          </w:p>
        </w:tc>
        <w:tc>
          <w:tcPr>
            <w:tcW w:w="1022" w:type="pct"/>
            <w:vAlign w:val="center"/>
          </w:tcPr>
          <w:p w14:paraId="7D3BA51E"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7.933</w:t>
            </w:r>
          </w:p>
        </w:tc>
        <w:tc>
          <w:tcPr>
            <w:tcW w:w="1067" w:type="pct"/>
            <w:vAlign w:val="center"/>
          </w:tcPr>
          <w:p w14:paraId="743A5D24"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3.336</w:t>
            </w:r>
          </w:p>
        </w:tc>
        <w:tc>
          <w:tcPr>
            <w:tcW w:w="800" w:type="pct"/>
            <w:vAlign w:val="center"/>
          </w:tcPr>
          <w:p w14:paraId="7E1427FC"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70.709</w:t>
            </w:r>
          </w:p>
        </w:tc>
      </w:tr>
      <w:tr w:rsidR="00CE4741" w:rsidRPr="00CE4741" w14:paraId="2F158148" w14:textId="77777777" w:rsidTr="00CE4741">
        <w:trPr>
          <w:trHeight w:val="255"/>
        </w:trPr>
        <w:tc>
          <w:tcPr>
            <w:tcW w:w="1380" w:type="pct"/>
            <w:vAlign w:val="center"/>
          </w:tcPr>
          <w:p w14:paraId="7A782C88"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Ultrazvuk abdomena</w:t>
            </w:r>
          </w:p>
        </w:tc>
        <w:tc>
          <w:tcPr>
            <w:tcW w:w="730" w:type="pct"/>
            <w:vAlign w:val="center"/>
          </w:tcPr>
          <w:p w14:paraId="6F515BBC"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43.722</w:t>
            </w:r>
          </w:p>
        </w:tc>
        <w:tc>
          <w:tcPr>
            <w:tcW w:w="1022" w:type="pct"/>
            <w:vAlign w:val="center"/>
          </w:tcPr>
          <w:p w14:paraId="1F391EBB"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24.039</w:t>
            </w:r>
          </w:p>
        </w:tc>
        <w:tc>
          <w:tcPr>
            <w:tcW w:w="1067" w:type="pct"/>
            <w:vAlign w:val="center"/>
          </w:tcPr>
          <w:p w14:paraId="6D5CA0E8"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2.948</w:t>
            </w:r>
          </w:p>
        </w:tc>
        <w:tc>
          <w:tcPr>
            <w:tcW w:w="800" w:type="pct"/>
            <w:vAlign w:val="center"/>
          </w:tcPr>
          <w:p w14:paraId="1595CE3C"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70.709</w:t>
            </w:r>
          </w:p>
        </w:tc>
      </w:tr>
      <w:tr w:rsidR="00CE4741" w:rsidRPr="00CE4741" w14:paraId="5BB811B9" w14:textId="77777777" w:rsidTr="00CE4741">
        <w:trPr>
          <w:trHeight w:val="255"/>
        </w:trPr>
        <w:tc>
          <w:tcPr>
            <w:tcW w:w="1380" w:type="pct"/>
            <w:vAlign w:val="center"/>
          </w:tcPr>
          <w:p w14:paraId="670D6472"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Ultrazvuk dojke</w:t>
            </w:r>
          </w:p>
        </w:tc>
        <w:tc>
          <w:tcPr>
            <w:tcW w:w="730" w:type="pct"/>
            <w:vAlign w:val="center"/>
          </w:tcPr>
          <w:p w14:paraId="07D35996"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2.036</w:t>
            </w:r>
          </w:p>
        </w:tc>
        <w:tc>
          <w:tcPr>
            <w:tcW w:w="1022" w:type="pct"/>
            <w:vAlign w:val="center"/>
          </w:tcPr>
          <w:p w14:paraId="52207FBF"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385</w:t>
            </w:r>
          </w:p>
        </w:tc>
        <w:tc>
          <w:tcPr>
            <w:tcW w:w="1067" w:type="pct"/>
            <w:vAlign w:val="center"/>
          </w:tcPr>
          <w:p w14:paraId="43D19B54" w14:textId="77777777" w:rsidR="00CE4741" w:rsidRPr="00CE4741" w:rsidRDefault="00CE4741" w:rsidP="00BE71EC">
            <w:pPr>
              <w:spacing w:line="276" w:lineRule="auto"/>
              <w:jc w:val="right"/>
              <w:rPr>
                <w:rFonts w:ascii="Arial" w:hAnsi="Arial" w:cs="Arial"/>
                <w:i/>
                <w:sz w:val="16"/>
                <w:szCs w:val="16"/>
                <w:lang w:val="hr-HR"/>
              </w:rPr>
            </w:pPr>
            <w:r w:rsidRPr="00CE4741">
              <w:rPr>
                <w:rFonts w:ascii="Arial" w:hAnsi="Arial" w:cs="Arial"/>
                <w:i/>
                <w:sz w:val="16"/>
                <w:szCs w:val="16"/>
                <w:lang w:val="hr-HR"/>
              </w:rPr>
              <w:t>(1.110)</w:t>
            </w:r>
          </w:p>
        </w:tc>
        <w:tc>
          <w:tcPr>
            <w:tcW w:w="800" w:type="pct"/>
            <w:vAlign w:val="center"/>
          </w:tcPr>
          <w:p w14:paraId="5B40B04B"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3.531</w:t>
            </w:r>
          </w:p>
        </w:tc>
      </w:tr>
      <w:tr w:rsidR="00CE4741" w:rsidRPr="00CE4741" w14:paraId="227E2F54" w14:textId="77777777" w:rsidTr="00CE4741">
        <w:trPr>
          <w:trHeight w:val="255"/>
        </w:trPr>
        <w:tc>
          <w:tcPr>
            <w:tcW w:w="1380" w:type="pct"/>
            <w:vAlign w:val="center"/>
          </w:tcPr>
          <w:p w14:paraId="3F8CD64D"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Ginekološki nalaz</w:t>
            </w:r>
          </w:p>
        </w:tc>
        <w:tc>
          <w:tcPr>
            <w:tcW w:w="730" w:type="pct"/>
            <w:vAlign w:val="center"/>
          </w:tcPr>
          <w:p w14:paraId="190617A0"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1.623</w:t>
            </w:r>
          </w:p>
        </w:tc>
        <w:tc>
          <w:tcPr>
            <w:tcW w:w="1022" w:type="pct"/>
            <w:vAlign w:val="center"/>
          </w:tcPr>
          <w:p w14:paraId="19C50BD3"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255</w:t>
            </w:r>
          </w:p>
        </w:tc>
        <w:tc>
          <w:tcPr>
            <w:tcW w:w="1067" w:type="pct"/>
            <w:vAlign w:val="center"/>
          </w:tcPr>
          <w:p w14:paraId="3763680F" w14:textId="77777777" w:rsidR="00CE4741" w:rsidRPr="00CE4741" w:rsidRDefault="00CE4741" w:rsidP="00BE71EC">
            <w:pPr>
              <w:spacing w:line="276" w:lineRule="auto"/>
              <w:jc w:val="right"/>
              <w:rPr>
                <w:rFonts w:ascii="Arial" w:hAnsi="Arial" w:cs="Arial"/>
                <w:i/>
                <w:sz w:val="16"/>
                <w:szCs w:val="16"/>
                <w:lang w:val="hr-HR"/>
              </w:rPr>
            </w:pPr>
            <w:r w:rsidRPr="00CE4741">
              <w:rPr>
                <w:rFonts w:ascii="Arial" w:hAnsi="Arial" w:cs="Arial"/>
                <w:i/>
                <w:sz w:val="16"/>
                <w:szCs w:val="16"/>
                <w:lang w:val="hr-HR"/>
              </w:rPr>
              <w:t>(1.653)</w:t>
            </w:r>
          </w:p>
        </w:tc>
        <w:tc>
          <w:tcPr>
            <w:tcW w:w="800" w:type="pct"/>
            <w:vAlign w:val="center"/>
          </w:tcPr>
          <w:p w14:paraId="7B9BC915"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3.531</w:t>
            </w:r>
          </w:p>
        </w:tc>
      </w:tr>
      <w:tr w:rsidR="00CE4741" w:rsidRPr="00CE4741" w14:paraId="2ADE9339" w14:textId="77777777" w:rsidTr="00CE4741">
        <w:trPr>
          <w:trHeight w:val="255"/>
        </w:trPr>
        <w:tc>
          <w:tcPr>
            <w:tcW w:w="1380" w:type="pct"/>
            <w:vAlign w:val="center"/>
          </w:tcPr>
          <w:p w14:paraId="5DEA775D" w14:textId="77777777" w:rsidR="00CE4741" w:rsidRPr="00CE4741" w:rsidRDefault="00CE4741" w:rsidP="00BE71EC">
            <w:pPr>
              <w:pStyle w:val="ListParagraph"/>
              <w:spacing w:line="276" w:lineRule="auto"/>
              <w:ind w:left="-57" w:right="-57"/>
              <w:rPr>
                <w:rFonts w:ascii="Arial" w:hAnsi="Arial" w:cs="Arial"/>
                <w:sz w:val="16"/>
                <w:szCs w:val="16"/>
                <w:highlight w:val="yellow"/>
                <w:lang w:val="hr-HR"/>
              </w:rPr>
            </w:pPr>
            <w:r w:rsidRPr="00CE4741">
              <w:rPr>
                <w:rFonts w:ascii="Arial" w:hAnsi="Arial" w:cs="Arial"/>
                <w:sz w:val="16"/>
                <w:szCs w:val="16"/>
                <w:lang w:val="hr-HR"/>
              </w:rPr>
              <w:t>Ultrazvuk prostate</w:t>
            </w:r>
          </w:p>
        </w:tc>
        <w:tc>
          <w:tcPr>
            <w:tcW w:w="730" w:type="pct"/>
            <w:vAlign w:val="center"/>
          </w:tcPr>
          <w:p w14:paraId="06F2206D"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42.447</w:t>
            </w:r>
          </w:p>
        </w:tc>
        <w:tc>
          <w:tcPr>
            <w:tcW w:w="1022" w:type="pct"/>
            <w:vAlign w:val="center"/>
          </w:tcPr>
          <w:p w14:paraId="11D2AFD2"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11.608</w:t>
            </w:r>
          </w:p>
        </w:tc>
        <w:tc>
          <w:tcPr>
            <w:tcW w:w="1067" w:type="pct"/>
            <w:vAlign w:val="center"/>
          </w:tcPr>
          <w:p w14:paraId="5AAFC3EF" w14:textId="77777777" w:rsidR="00CE4741" w:rsidRPr="00CE4741" w:rsidRDefault="00CE4741" w:rsidP="00BE71EC">
            <w:pPr>
              <w:spacing w:line="276" w:lineRule="auto"/>
              <w:jc w:val="right"/>
              <w:rPr>
                <w:rFonts w:ascii="Arial" w:hAnsi="Arial" w:cs="Arial"/>
                <w:i/>
                <w:sz w:val="16"/>
                <w:szCs w:val="16"/>
                <w:lang w:val="hr-HR"/>
              </w:rPr>
            </w:pPr>
            <w:r w:rsidRPr="00CE4741">
              <w:rPr>
                <w:rFonts w:ascii="Arial" w:hAnsi="Arial" w:cs="Arial"/>
                <w:i/>
                <w:sz w:val="16"/>
                <w:szCs w:val="16"/>
                <w:lang w:val="hr-HR"/>
              </w:rPr>
              <w:t>(13.123)</w:t>
            </w:r>
          </w:p>
        </w:tc>
        <w:tc>
          <w:tcPr>
            <w:tcW w:w="800" w:type="pct"/>
            <w:vAlign w:val="center"/>
          </w:tcPr>
          <w:p w14:paraId="23FC8DF4"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67.178</w:t>
            </w:r>
          </w:p>
        </w:tc>
      </w:tr>
      <w:tr w:rsidR="00CE4741" w:rsidRPr="00CE4741" w14:paraId="5EB50DBD" w14:textId="77777777" w:rsidTr="00CE4741">
        <w:trPr>
          <w:trHeight w:val="255"/>
        </w:trPr>
        <w:tc>
          <w:tcPr>
            <w:tcW w:w="1380" w:type="pct"/>
            <w:vAlign w:val="center"/>
          </w:tcPr>
          <w:p w14:paraId="37C2B36C"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Enzimi</w:t>
            </w:r>
          </w:p>
        </w:tc>
        <w:tc>
          <w:tcPr>
            <w:tcW w:w="730" w:type="pct"/>
            <w:vAlign w:val="center"/>
          </w:tcPr>
          <w:p w14:paraId="4369F52D"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45.222</w:t>
            </w:r>
          </w:p>
        </w:tc>
        <w:tc>
          <w:tcPr>
            <w:tcW w:w="1022" w:type="pct"/>
            <w:vAlign w:val="center"/>
          </w:tcPr>
          <w:p w14:paraId="52EF8900"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10.645</w:t>
            </w:r>
          </w:p>
        </w:tc>
        <w:tc>
          <w:tcPr>
            <w:tcW w:w="1067" w:type="pct"/>
            <w:vAlign w:val="center"/>
          </w:tcPr>
          <w:p w14:paraId="4A67B40B" w14:textId="77777777" w:rsidR="00CE4741" w:rsidRPr="00CE4741" w:rsidRDefault="00CE4741" w:rsidP="00BE71EC">
            <w:pPr>
              <w:spacing w:line="276" w:lineRule="auto"/>
              <w:jc w:val="right"/>
              <w:rPr>
                <w:rFonts w:ascii="Arial" w:hAnsi="Arial" w:cs="Arial"/>
                <w:i/>
                <w:sz w:val="16"/>
                <w:szCs w:val="16"/>
                <w:highlight w:val="yellow"/>
                <w:lang w:val="hr-HR"/>
              </w:rPr>
            </w:pPr>
            <w:r w:rsidRPr="00CE4741">
              <w:rPr>
                <w:rFonts w:ascii="Arial" w:hAnsi="Arial" w:cs="Arial"/>
                <w:i/>
                <w:sz w:val="16"/>
                <w:szCs w:val="16"/>
                <w:lang w:val="hr-HR"/>
              </w:rPr>
              <w:t>(14.842)</w:t>
            </w:r>
          </w:p>
        </w:tc>
        <w:tc>
          <w:tcPr>
            <w:tcW w:w="800" w:type="pct"/>
            <w:vAlign w:val="center"/>
          </w:tcPr>
          <w:p w14:paraId="0772EB2F"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70.709</w:t>
            </w:r>
          </w:p>
        </w:tc>
      </w:tr>
      <w:tr w:rsidR="00CE4741" w:rsidRPr="00CE4741" w14:paraId="57AC1A6C" w14:textId="77777777" w:rsidTr="00CE4741">
        <w:trPr>
          <w:trHeight w:val="255"/>
        </w:trPr>
        <w:tc>
          <w:tcPr>
            <w:tcW w:w="1380" w:type="pct"/>
            <w:vAlign w:val="center"/>
          </w:tcPr>
          <w:p w14:paraId="62DCF72E"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Jetrene probe</w:t>
            </w:r>
          </w:p>
        </w:tc>
        <w:tc>
          <w:tcPr>
            <w:tcW w:w="730" w:type="pct"/>
            <w:vAlign w:val="center"/>
          </w:tcPr>
          <w:p w14:paraId="520392A6"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54.918</w:t>
            </w:r>
          </w:p>
        </w:tc>
        <w:tc>
          <w:tcPr>
            <w:tcW w:w="1022" w:type="pct"/>
            <w:vAlign w:val="center"/>
          </w:tcPr>
          <w:p w14:paraId="6E1DDC91"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6.205</w:t>
            </w:r>
          </w:p>
        </w:tc>
        <w:tc>
          <w:tcPr>
            <w:tcW w:w="1067" w:type="pct"/>
            <w:vAlign w:val="center"/>
          </w:tcPr>
          <w:p w14:paraId="0AA3A6F5" w14:textId="77777777" w:rsidR="00CE4741" w:rsidRPr="00CE4741" w:rsidRDefault="00CE4741" w:rsidP="00BE71EC">
            <w:pPr>
              <w:spacing w:line="276" w:lineRule="auto"/>
              <w:jc w:val="right"/>
              <w:rPr>
                <w:rFonts w:ascii="Arial" w:hAnsi="Arial" w:cs="Arial"/>
                <w:i/>
                <w:sz w:val="16"/>
                <w:szCs w:val="16"/>
                <w:highlight w:val="yellow"/>
                <w:lang w:val="hr-HR"/>
              </w:rPr>
            </w:pPr>
            <w:r w:rsidRPr="00CE4741">
              <w:rPr>
                <w:rFonts w:ascii="Arial" w:hAnsi="Arial" w:cs="Arial"/>
                <w:i/>
                <w:sz w:val="16"/>
                <w:szCs w:val="16"/>
                <w:lang w:val="hr-HR"/>
              </w:rPr>
              <w:t>(9.586)</w:t>
            </w:r>
          </w:p>
        </w:tc>
        <w:tc>
          <w:tcPr>
            <w:tcW w:w="800" w:type="pct"/>
            <w:vAlign w:val="center"/>
          </w:tcPr>
          <w:p w14:paraId="4348B748"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70.709</w:t>
            </w:r>
          </w:p>
        </w:tc>
      </w:tr>
      <w:tr w:rsidR="00CE4741" w:rsidRPr="00CE4741" w14:paraId="2E918402" w14:textId="77777777" w:rsidTr="00CE4741">
        <w:trPr>
          <w:trHeight w:val="255"/>
        </w:trPr>
        <w:tc>
          <w:tcPr>
            <w:tcW w:w="1380" w:type="pct"/>
            <w:vAlign w:val="center"/>
          </w:tcPr>
          <w:p w14:paraId="007E9634"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Kompletna krvna slika</w:t>
            </w:r>
          </w:p>
        </w:tc>
        <w:tc>
          <w:tcPr>
            <w:tcW w:w="730" w:type="pct"/>
            <w:vAlign w:val="center"/>
          </w:tcPr>
          <w:p w14:paraId="1354EAC3"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55.905</w:t>
            </w:r>
          </w:p>
        </w:tc>
        <w:tc>
          <w:tcPr>
            <w:tcW w:w="1022" w:type="pct"/>
            <w:vAlign w:val="center"/>
          </w:tcPr>
          <w:p w14:paraId="3BBEF237"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5.442</w:t>
            </w:r>
          </w:p>
        </w:tc>
        <w:tc>
          <w:tcPr>
            <w:tcW w:w="1067" w:type="pct"/>
            <w:vAlign w:val="center"/>
          </w:tcPr>
          <w:p w14:paraId="275EEFE0" w14:textId="77777777" w:rsidR="00CE4741" w:rsidRPr="00CE4741" w:rsidRDefault="00CE4741" w:rsidP="00BE71EC">
            <w:pPr>
              <w:spacing w:line="276" w:lineRule="auto"/>
              <w:jc w:val="right"/>
              <w:rPr>
                <w:rFonts w:ascii="Arial" w:hAnsi="Arial" w:cs="Arial"/>
                <w:i/>
                <w:sz w:val="16"/>
                <w:szCs w:val="16"/>
                <w:highlight w:val="yellow"/>
                <w:lang w:val="hr-HR"/>
              </w:rPr>
            </w:pPr>
            <w:r w:rsidRPr="00CE4741">
              <w:rPr>
                <w:rFonts w:ascii="Arial" w:hAnsi="Arial" w:cs="Arial"/>
                <w:i/>
                <w:sz w:val="16"/>
                <w:szCs w:val="16"/>
                <w:lang w:val="hr-HR"/>
              </w:rPr>
              <w:t>(9.362)</w:t>
            </w:r>
          </w:p>
        </w:tc>
        <w:tc>
          <w:tcPr>
            <w:tcW w:w="800" w:type="pct"/>
            <w:vAlign w:val="center"/>
          </w:tcPr>
          <w:p w14:paraId="002535E7"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70.709</w:t>
            </w:r>
          </w:p>
        </w:tc>
      </w:tr>
      <w:tr w:rsidR="00CE4741" w:rsidRPr="00CE4741" w14:paraId="3286CD4D" w14:textId="77777777" w:rsidTr="00CE4741">
        <w:trPr>
          <w:trHeight w:val="255"/>
        </w:trPr>
        <w:tc>
          <w:tcPr>
            <w:tcW w:w="1380" w:type="pct"/>
            <w:vAlign w:val="center"/>
          </w:tcPr>
          <w:p w14:paraId="1F821733"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Sedimentacija</w:t>
            </w:r>
          </w:p>
        </w:tc>
        <w:tc>
          <w:tcPr>
            <w:tcW w:w="730" w:type="pct"/>
            <w:vAlign w:val="center"/>
          </w:tcPr>
          <w:p w14:paraId="5CC0B28D"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57.053</w:t>
            </w:r>
          </w:p>
        </w:tc>
        <w:tc>
          <w:tcPr>
            <w:tcW w:w="1022" w:type="pct"/>
            <w:vAlign w:val="center"/>
          </w:tcPr>
          <w:p w14:paraId="678EBFCF"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2.655</w:t>
            </w:r>
          </w:p>
        </w:tc>
        <w:tc>
          <w:tcPr>
            <w:tcW w:w="1067" w:type="pct"/>
            <w:vAlign w:val="center"/>
          </w:tcPr>
          <w:p w14:paraId="6A615A50" w14:textId="77777777" w:rsidR="00CE4741" w:rsidRPr="00CE4741" w:rsidRDefault="00CE4741" w:rsidP="00BE71EC">
            <w:pPr>
              <w:spacing w:line="276" w:lineRule="auto"/>
              <w:jc w:val="right"/>
              <w:rPr>
                <w:rFonts w:ascii="Arial" w:hAnsi="Arial" w:cs="Arial"/>
                <w:i/>
                <w:sz w:val="16"/>
                <w:szCs w:val="16"/>
                <w:lang w:val="hr-HR"/>
              </w:rPr>
            </w:pPr>
            <w:r w:rsidRPr="00CE4741">
              <w:rPr>
                <w:rFonts w:ascii="Arial" w:hAnsi="Arial" w:cs="Arial"/>
                <w:i/>
                <w:sz w:val="16"/>
                <w:szCs w:val="16"/>
                <w:lang w:val="hr-HR"/>
              </w:rPr>
              <w:t>(11.001)</w:t>
            </w:r>
          </w:p>
        </w:tc>
        <w:tc>
          <w:tcPr>
            <w:tcW w:w="800" w:type="pct"/>
            <w:vAlign w:val="center"/>
          </w:tcPr>
          <w:p w14:paraId="33D2A167"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70.709</w:t>
            </w:r>
          </w:p>
        </w:tc>
      </w:tr>
      <w:tr w:rsidR="00CE4741" w:rsidRPr="00CE4741" w14:paraId="6946E369" w14:textId="77777777" w:rsidTr="00CE4741">
        <w:trPr>
          <w:trHeight w:val="255"/>
        </w:trPr>
        <w:tc>
          <w:tcPr>
            <w:tcW w:w="1380" w:type="pct"/>
            <w:vAlign w:val="center"/>
          </w:tcPr>
          <w:p w14:paraId="787ED77D" w14:textId="77777777" w:rsidR="00CE4741" w:rsidRPr="00CE4741" w:rsidRDefault="00CE4741" w:rsidP="00BE71EC">
            <w:pPr>
              <w:pStyle w:val="ListParagraph"/>
              <w:spacing w:line="276" w:lineRule="auto"/>
              <w:ind w:left="-57" w:right="-57"/>
              <w:rPr>
                <w:rFonts w:ascii="Arial" w:hAnsi="Arial" w:cs="Arial"/>
                <w:sz w:val="16"/>
                <w:szCs w:val="16"/>
                <w:lang w:val="hr-HR"/>
              </w:rPr>
            </w:pPr>
            <w:r w:rsidRPr="00CE4741">
              <w:rPr>
                <w:rFonts w:ascii="Arial" w:hAnsi="Arial" w:cs="Arial"/>
                <w:sz w:val="16"/>
                <w:szCs w:val="16"/>
                <w:lang w:val="hr-HR"/>
              </w:rPr>
              <w:t>Glukoza u krvi</w:t>
            </w:r>
          </w:p>
        </w:tc>
        <w:tc>
          <w:tcPr>
            <w:tcW w:w="730" w:type="pct"/>
            <w:vAlign w:val="center"/>
          </w:tcPr>
          <w:p w14:paraId="351DD26B"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46.548</w:t>
            </w:r>
          </w:p>
        </w:tc>
        <w:tc>
          <w:tcPr>
            <w:tcW w:w="1022" w:type="pct"/>
            <w:vAlign w:val="center"/>
          </w:tcPr>
          <w:p w14:paraId="541E1E06" w14:textId="77777777" w:rsidR="00CE4741" w:rsidRPr="00CE4741" w:rsidRDefault="00CE4741" w:rsidP="00BE71EC">
            <w:pPr>
              <w:spacing w:line="276" w:lineRule="auto"/>
              <w:jc w:val="right"/>
              <w:rPr>
                <w:rFonts w:ascii="Arial" w:hAnsi="Arial" w:cs="Arial"/>
                <w:sz w:val="16"/>
                <w:szCs w:val="16"/>
                <w:highlight w:val="yellow"/>
                <w:lang w:val="hr-HR"/>
              </w:rPr>
            </w:pPr>
            <w:r w:rsidRPr="00CE4741">
              <w:rPr>
                <w:rFonts w:ascii="Arial" w:hAnsi="Arial" w:cs="Arial"/>
                <w:sz w:val="16"/>
                <w:szCs w:val="16"/>
                <w:lang w:val="hr-HR"/>
              </w:rPr>
              <w:t>13.925</w:t>
            </w:r>
          </w:p>
        </w:tc>
        <w:tc>
          <w:tcPr>
            <w:tcW w:w="1067" w:type="pct"/>
            <w:vAlign w:val="center"/>
          </w:tcPr>
          <w:p w14:paraId="2272AD24" w14:textId="77777777" w:rsidR="00CE4741" w:rsidRPr="00CE4741" w:rsidRDefault="00CE4741" w:rsidP="00BE71EC">
            <w:pPr>
              <w:spacing w:line="276" w:lineRule="auto"/>
              <w:jc w:val="right"/>
              <w:rPr>
                <w:rFonts w:ascii="Arial" w:hAnsi="Arial" w:cs="Arial"/>
                <w:i/>
                <w:sz w:val="16"/>
                <w:szCs w:val="16"/>
                <w:lang w:val="hr-HR"/>
              </w:rPr>
            </w:pPr>
            <w:r w:rsidRPr="00CE4741">
              <w:rPr>
                <w:rFonts w:ascii="Arial" w:hAnsi="Arial" w:cs="Arial"/>
                <w:i/>
                <w:sz w:val="16"/>
                <w:szCs w:val="16"/>
                <w:lang w:val="hr-HR"/>
              </w:rPr>
              <w:t>(10.236)</w:t>
            </w:r>
          </w:p>
        </w:tc>
        <w:tc>
          <w:tcPr>
            <w:tcW w:w="800" w:type="pct"/>
            <w:vAlign w:val="center"/>
          </w:tcPr>
          <w:p w14:paraId="2468F334" w14:textId="77777777" w:rsidR="00CE4741" w:rsidRPr="00CE4741" w:rsidRDefault="00CE4741" w:rsidP="00BE71EC">
            <w:pPr>
              <w:spacing w:line="276" w:lineRule="auto"/>
              <w:jc w:val="right"/>
              <w:rPr>
                <w:rFonts w:ascii="Arial" w:hAnsi="Arial" w:cs="Arial"/>
                <w:sz w:val="16"/>
                <w:szCs w:val="16"/>
                <w:lang w:val="hr-HR"/>
              </w:rPr>
            </w:pPr>
            <w:r w:rsidRPr="00CE4741">
              <w:rPr>
                <w:rFonts w:ascii="Arial" w:hAnsi="Arial" w:cs="Arial"/>
                <w:sz w:val="16"/>
                <w:szCs w:val="16"/>
                <w:lang w:val="hr-HR"/>
              </w:rPr>
              <w:t>70.709</w:t>
            </w:r>
          </w:p>
        </w:tc>
      </w:tr>
    </w:tbl>
    <w:p w14:paraId="4E06E02A" w14:textId="77777777" w:rsidR="00CE4741" w:rsidRPr="00CE4741" w:rsidRDefault="00CE4741" w:rsidP="00CE4741">
      <w:pPr>
        <w:pStyle w:val="ListParagraph"/>
        <w:spacing w:line="276" w:lineRule="auto"/>
        <w:ind w:left="0"/>
        <w:jc w:val="both"/>
        <w:rPr>
          <w:rFonts w:ascii="Arial" w:hAnsi="Arial" w:cs="Arial"/>
          <w:sz w:val="14"/>
          <w:szCs w:val="20"/>
          <w:lang w:val="hr-HR"/>
        </w:rPr>
      </w:pPr>
      <w:r w:rsidRPr="00CE4741">
        <w:rPr>
          <w:rFonts w:ascii="Arial" w:hAnsi="Arial" w:cs="Arial"/>
          <w:b/>
          <w:sz w:val="14"/>
          <w:szCs w:val="20"/>
          <w:lang w:val="hr-HR"/>
        </w:rPr>
        <w:t>Napomena 1.</w:t>
      </w:r>
      <w:r w:rsidRPr="00CE4741">
        <w:rPr>
          <w:rFonts w:ascii="Arial" w:hAnsi="Arial" w:cs="Arial"/>
          <w:sz w:val="14"/>
          <w:szCs w:val="20"/>
          <w:lang w:val="hr-HR"/>
        </w:rPr>
        <w:t>: nalazi laboratorijskih pretraga (enzimi, jetrene probe, kompletna krvna slika, sedimentacija, glukoza u krvi) i ultrazvuka prostate sustavno se prate od trenutka uvođenja obrasca (travanj 2017. g.) za izvještavanje o provedenom sistematskom pregledu.</w:t>
      </w:r>
    </w:p>
    <w:p w14:paraId="78D29175" w14:textId="77777777" w:rsidR="00CE4741" w:rsidRPr="00CE4741" w:rsidRDefault="00CE4741" w:rsidP="00CE4741">
      <w:pPr>
        <w:pStyle w:val="ListParagraph"/>
        <w:spacing w:line="276" w:lineRule="auto"/>
        <w:ind w:left="0"/>
        <w:jc w:val="both"/>
        <w:rPr>
          <w:rFonts w:ascii="Arial" w:hAnsi="Arial" w:cs="Arial"/>
          <w:sz w:val="14"/>
          <w:szCs w:val="20"/>
          <w:lang w:val="hr-HR"/>
        </w:rPr>
      </w:pPr>
      <w:r w:rsidRPr="00CE4741">
        <w:rPr>
          <w:rFonts w:ascii="Arial" w:hAnsi="Arial" w:cs="Arial"/>
          <w:b/>
          <w:sz w:val="14"/>
          <w:szCs w:val="20"/>
          <w:lang w:val="hr-HR"/>
        </w:rPr>
        <w:t>Napomena 2.</w:t>
      </w:r>
      <w:r w:rsidRPr="00CE4741">
        <w:rPr>
          <w:rFonts w:ascii="Arial" w:hAnsi="Arial" w:cs="Arial"/>
          <w:sz w:val="14"/>
          <w:szCs w:val="20"/>
          <w:lang w:val="hr-HR"/>
        </w:rPr>
        <w:t>: kurzivom su otisnuti brojevi koji se odnose na osobe koje nisu pristupile odnosnom pregledu.</w:t>
      </w:r>
    </w:p>
    <w:p w14:paraId="64A3BF92" w14:textId="77777777" w:rsidR="00CE4741" w:rsidRPr="00CE4741" w:rsidRDefault="00CE4741" w:rsidP="0008492E">
      <w:pPr>
        <w:spacing w:line="276" w:lineRule="auto"/>
        <w:jc w:val="both"/>
        <w:rPr>
          <w:lang w:val="hr-HR"/>
        </w:rPr>
      </w:pPr>
    </w:p>
    <w:p w14:paraId="3F8FCE58" w14:textId="77777777" w:rsidR="00CE4741" w:rsidRPr="00BE7043" w:rsidRDefault="00CE4741" w:rsidP="0008492E">
      <w:pPr>
        <w:spacing w:line="276" w:lineRule="auto"/>
        <w:jc w:val="both"/>
        <w:rPr>
          <w:lang w:val="hr-HR"/>
        </w:rPr>
      </w:pPr>
    </w:p>
    <w:p w14:paraId="69E55D5D" w14:textId="39962C1D" w:rsidR="007E133B" w:rsidRPr="00196191" w:rsidRDefault="007E133B" w:rsidP="0008492E">
      <w:pPr>
        <w:spacing w:line="276" w:lineRule="auto"/>
        <w:jc w:val="both"/>
        <w:rPr>
          <w:b/>
          <w:lang w:val="hr-HR"/>
        </w:rPr>
      </w:pPr>
      <w:r w:rsidRPr="00196191">
        <w:rPr>
          <w:b/>
          <w:lang w:val="hr-HR"/>
        </w:rPr>
        <w:t xml:space="preserve">Dijagnoze utvrđene ili je postavljena sumnja na sistematskom pregledu </w:t>
      </w:r>
    </w:p>
    <w:p w14:paraId="60A13FCA" w14:textId="77777777" w:rsidR="003E4D5F" w:rsidRDefault="003E4D5F" w:rsidP="003E4D5F">
      <w:pPr>
        <w:spacing w:line="276" w:lineRule="auto"/>
        <w:jc w:val="both"/>
      </w:pPr>
    </w:p>
    <w:p w14:paraId="287662C8" w14:textId="4C7828C6" w:rsidR="003E4D5F" w:rsidRPr="003E4D5F" w:rsidRDefault="003E4D5F" w:rsidP="003E4D5F">
      <w:pPr>
        <w:spacing w:line="276" w:lineRule="auto"/>
        <w:jc w:val="both"/>
        <w:rPr>
          <w:lang w:val="hr-HR"/>
        </w:rPr>
      </w:pPr>
      <w:r w:rsidRPr="003E4D5F">
        <w:rPr>
          <w:lang w:val="hr-HR"/>
        </w:rPr>
        <w:t xml:space="preserve">U tablici u nastavku naveden je broj novootkrivenih ili suspektnih bolesti i stanja utvrđenih prilikom </w:t>
      </w:r>
      <w:r w:rsidR="00A32BA2">
        <w:rPr>
          <w:lang w:val="hr-HR"/>
        </w:rPr>
        <w:t xml:space="preserve">preventivnih </w:t>
      </w:r>
      <w:r w:rsidRPr="003E4D5F">
        <w:rPr>
          <w:lang w:val="hr-HR"/>
        </w:rPr>
        <w:t>sistematskih pregleda, prikazan prema skupinama bolesti u skladu s Međunarodnom klasifikacijom bolesti (MKB-10).</w:t>
      </w:r>
    </w:p>
    <w:p w14:paraId="1F3BAAC1" w14:textId="7BE90473" w:rsidR="007E133B" w:rsidRDefault="007E133B" w:rsidP="0008492E">
      <w:pPr>
        <w:spacing w:line="276" w:lineRule="auto"/>
        <w:jc w:val="both"/>
        <w:rPr>
          <w:lang w:val="hr-HR"/>
        </w:rPr>
      </w:pPr>
    </w:p>
    <w:p w14:paraId="4F126C27" w14:textId="57AB0C58" w:rsidR="007E133B" w:rsidRDefault="007E133B" w:rsidP="0008492E">
      <w:pPr>
        <w:spacing w:line="276" w:lineRule="auto"/>
        <w:jc w:val="both"/>
        <w:rPr>
          <w:lang w:val="hr-HR"/>
        </w:rPr>
      </w:pPr>
      <w:r w:rsidRPr="00BE7043">
        <w:rPr>
          <w:lang w:val="hr-HR"/>
        </w:rPr>
        <w:t>Tijekom sistematskih pregleda posta</w:t>
      </w:r>
      <w:r>
        <w:rPr>
          <w:lang w:val="hr-HR"/>
        </w:rPr>
        <w:t>vljena je sumnja ili je utvrđen sl</w:t>
      </w:r>
      <w:r w:rsidRPr="00BE7043">
        <w:rPr>
          <w:lang w:val="hr-HR"/>
        </w:rPr>
        <w:t xml:space="preserve">jedeći broj </w:t>
      </w:r>
      <w:r>
        <w:rPr>
          <w:lang w:val="hr-HR"/>
        </w:rPr>
        <w:t>novootkrivenih bolesti i stanja</w:t>
      </w:r>
      <w:r w:rsidRPr="00BE7043">
        <w:rPr>
          <w:lang w:val="hr-HR"/>
        </w:rPr>
        <w:t xml:space="preserve"> prema skupinama bolesti u skladu s Međunarodnom klasifikacijom bolesti (MKB-10)*:</w:t>
      </w:r>
    </w:p>
    <w:p w14:paraId="580572D8" w14:textId="62609C2D" w:rsidR="003E4D5F" w:rsidRDefault="003E4D5F" w:rsidP="0008492E">
      <w:pPr>
        <w:spacing w:line="276" w:lineRule="auto"/>
        <w:jc w:val="both"/>
        <w:rPr>
          <w:lang w:val="hr-HR"/>
        </w:rPr>
      </w:pPr>
    </w:p>
    <w:p w14:paraId="2F54502D" w14:textId="60D86513" w:rsidR="003E4D5F" w:rsidRDefault="003E4D5F" w:rsidP="0008492E">
      <w:pPr>
        <w:spacing w:line="276" w:lineRule="auto"/>
        <w:jc w:val="both"/>
        <w:rPr>
          <w:lang w:val="hr-HR"/>
        </w:rPr>
      </w:pPr>
      <w:r w:rsidRPr="00D805CF">
        <w:rPr>
          <w:b/>
          <w:lang w:val="hr-HR"/>
        </w:rPr>
        <w:t>Tablica 16</w:t>
      </w:r>
      <w:r>
        <w:rPr>
          <w:lang w:val="hr-HR"/>
        </w:rPr>
        <w:t xml:space="preserve">. – Broj novootkrivenih ili suspektnih bolesti i stanja utvrđenih prilikom </w:t>
      </w:r>
      <w:r w:rsidR="00D805CF">
        <w:rPr>
          <w:lang w:val="hr-HR"/>
        </w:rPr>
        <w:t>preventivnih sistematskih pregleda, prikazan u skladu s MKB-10)</w:t>
      </w:r>
    </w:p>
    <w:p w14:paraId="7CC0FA03" w14:textId="3F548ADD" w:rsidR="007E133B" w:rsidRPr="00BE7043" w:rsidRDefault="007E133B" w:rsidP="007E133B">
      <w:pPr>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4"/>
        <w:gridCol w:w="6071"/>
        <w:gridCol w:w="1305"/>
      </w:tblGrid>
      <w:tr w:rsidR="00D805CF" w:rsidRPr="00CE296F" w14:paraId="2FF3C509" w14:textId="77777777" w:rsidTr="00BE71EC">
        <w:trPr>
          <w:trHeight w:val="255"/>
        </w:trPr>
        <w:tc>
          <w:tcPr>
            <w:tcW w:w="751" w:type="pct"/>
            <w:vAlign w:val="center"/>
          </w:tcPr>
          <w:p w14:paraId="3D72EA61" w14:textId="77777777" w:rsidR="00D805CF" w:rsidRPr="00D805CF" w:rsidRDefault="00D805CF" w:rsidP="00BE71EC">
            <w:pPr>
              <w:spacing w:line="276" w:lineRule="auto"/>
              <w:jc w:val="center"/>
              <w:rPr>
                <w:rFonts w:ascii="Arial" w:hAnsi="Arial" w:cs="Arial"/>
                <w:b/>
                <w:color w:val="000000"/>
                <w:sz w:val="16"/>
                <w:szCs w:val="16"/>
                <w:lang w:val="hr-HR"/>
              </w:rPr>
            </w:pPr>
            <w:r w:rsidRPr="00D805CF">
              <w:rPr>
                <w:rFonts w:ascii="Arial" w:hAnsi="Arial" w:cs="Arial"/>
                <w:b/>
                <w:color w:val="000000"/>
                <w:sz w:val="16"/>
                <w:szCs w:val="16"/>
                <w:lang w:val="hr-HR"/>
              </w:rPr>
              <w:t>Šifra MKB-10</w:t>
            </w:r>
          </w:p>
        </w:tc>
        <w:tc>
          <w:tcPr>
            <w:tcW w:w="3497" w:type="pct"/>
            <w:noWrap/>
            <w:tcMar>
              <w:top w:w="0" w:type="dxa"/>
              <w:left w:w="108" w:type="dxa"/>
              <w:bottom w:w="0" w:type="dxa"/>
              <w:right w:w="108" w:type="dxa"/>
            </w:tcMar>
            <w:vAlign w:val="center"/>
            <w:hideMark/>
          </w:tcPr>
          <w:p w14:paraId="7C965A95" w14:textId="77777777" w:rsidR="00D805CF" w:rsidRPr="00D805CF" w:rsidRDefault="00D805CF" w:rsidP="00BE71EC">
            <w:pPr>
              <w:spacing w:line="276" w:lineRule="auto"/>
              <w:rPr>
                <w:rFonts w:ascii="Arial" w:hAnsi="Arial" w:cs="Arial"/>
                <w:b/>
                <w:color w:val="000000"/>
                <w:sz w:val="16"/>
                <w:szCs w:val="16"/>
                <w:lang w:val="hr-HR"/>
              </w:rPr>
            </w:pPr>
            <w:r w:rsidRPr="00D805CF">
              <w:rPr>
                <w:rFonts w:ascii="Arial" w:hAnsi="Arial" w:cs="Arial"/>
                <w:b/>
                <w:color w:val="000000"/>
                <w:sz w:val="16"/>
                <w:szCs w:val="16"/>
                <w:lang w:val="hr-HR"/>
              </w:rPr>
              <w:t>Naziv skupine bolesti u MKB-10</w:t>
            </w:r>
          </w:p>
        </w:tc>
        <w:tc>
          <w:tcPr>
            <w:tcW w:w="752" w:type="pct"/>
            <w:noWrap/>
            <w:tcMar>
              <w:top w:w="0" w:type="dxa"/>
              <w:left w:w="108" w:type="dxa"/>
              <w:bottom w:w="0" w:type="dxa"/>
              <w:right w:w="108" w:type="dxa"/>
            </w:tcMar>
            <w:vAlign w:val="center"/>
            <w:hideMark/>
          </w:tcPr>
          <w:p w14:paraId="6E38B036" w14:textId="77777777" w:rsidR="00D805CF" w:rsidRDefault="00D805CF" w:rsidP="00BE71EC">
            <w:pPr>
              <w:spacing w:line="276" w:lineRule="auto"/>
              <w:jc w:val="center"/>
              <w:rPr>
                <w:rFonts w:ascii="Arial" w:hAnsi="Arial" w:cs="Arial"/>
                <w:b/>
                <w:color w:val="000000"/>
                <w:sz w:val="16"/>
                <w:szCs w:val="16"/>
                <w:lang w:val="hr-HR"/>
              </w:rPr>
            </w:pPr>
          </w:p>
          <w:p w14:paraId="1A9023FA" w14:textId="77777777" w:rsidR="000A1DE9" w:rsidRDefault="000A1DE9" w:rsidP="00BE71EC">
            <w:pPr>
              <w:spacing w:line="276" w:lineRule="auto"/>
              <w:jc w:val="center"/>
              <w:rPr>
                <w:rFonts w:ascii="Arial" w:hAnsi="Arial" w:cs="Arial"/>
                <w:b/>
                <w:color w:val="000000"/>
                <w:sz w:val="16"/>
                <w:szCs w:val="16"/>
                <w:lang w:val="hr-HR"/>
              </w:rPr>
            </w:pPr>
          </w:p>
          <w:p w14:paraId="2F1E140B" w14:textId="1591EF25" w:rsidR="000A1DE9" w:rsidRPr="00D805CF" w:rsidRDefault="000A1DE9" w:rsidP="00BE71EC">
            <w:pPr>
              <w:spacing w:line="276" w:lineRule="auto"/>
              <w:jc w:val="center"/>
              <w:rPr>
                <w:rFonts w:ascii="Arial" w:hAnsi="Arial" w:cs="Arial"/>
                <w:b/>
                <w:color w:val="000000"/>
                <w:sz w:val="16"/>
                <w:szCs w:val="16"/>
                <w:lang w:val="hr-HR"/>
              </w:rPr>
            </w:pPr>
          </w:p>
        </w:tc>
      </w:tr>
      <w:tr w:rsidR="00D805CF" w:rsidRPr="00CE296F" w14:paraId="39EFC050" w14:textId="77777777" w:rsidTr="00BE71EC">
        <w:trPr>
          <w:trHeight w:val="227"/>
        </w:trPr>
        <w:tc>
          <w:tcPr>
            <w:tcW w:w="751" w:type="pct"/>
            <w:vAlign w:val="center"/>
          </w:tcPr>
          <w:p w14:paraId="35DAB859"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A00 - B99</w:t>
            </w:r>
          </w:p>
        </w:tc>
        <w:tc>
          <w:tcPr>
            <w:tcW w:w="3497" w:type="pct"/>
            <w:noWrap/>
            <w:tcMar>
              <w:top w:w="0" w:type="dxa"/>
              <w:left w:w="108" w:type="dxa"/>
              <w:bottom w:w="0" w:type="dxa"/>
              <w:right w:w="108" w:type="dxa"/>
            </w:tcMar>
            <w:vAlign w:val="center"/>
            <w:hideMark/>
          </w:tcPr>
          <w:p w14:paraId="22DEEC26"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Zarazne i parazitarne bolesti </w:t>
            </w:r>
          </w:p>
        </w:tc>
        <w:tc>
          <w:tcPr>
            <w:tcW w:w="752" w:type="pct"/>
            <w:noWrap/>
            <w:tcMar>
              <w:top w:w="0" w:type="dxa"/>
              <w:left w:w="108" w:type="dxa"/>
              <w:bottom w:w="0" w:type="dxa"/>
              <w:right w:w="108" w:type="dxa"/>
            </w:tcMar>
            <w:vAlign w:val="center"/>
            <w:hideMark/>
          </w:tcPr>
          <w:p w14:paraId="5D164206"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33</w:t>
            </w:r>
          </w:p>
        </w:tc>
      </w:tr>
      <w:tr w:rsidR="00D805CF" w:rsidRPr="00CE296F" w14:paraId="48C9DAC6" w14:textId="77777777" w:rsidTr="00BE71EC">
        <w:trPr>
          <w:trHeight w:val="227"/>
        </w:trPr>
        <w:tc>
          <w:tcPr>
            <w:tcW w:w="751" w:type="pct"/>
            <w:vAlign w:val="center"/>
          </w:tcPr>
          <w:p w14:paraId="3DB198A0"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C00 - D48</w:t>
            </w:r>
          </w:p>
        </w:tc>
        <w:tc>
          <w:tcPr>
            <w:tcW w:w="3497" w:type="pct"/>
            <w:noWrap/>
            <w:tcMar>
              <w:top w:w="0" w:type="dxa"/>
              <w:left w:w="108" w:type="dxa"/>
              <w:bottom w:w="0" w:type="dxa"/>
              <w:right w:w="108" w:type="dxa"/>
            </w:tcMar>
            <w:vAlign w:val="center"/>
          </w:tcPr>
          <w:p w14:paraId="61390A9D"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Novotvorine</w:t>
            </w:r>
          </w:p>
        </w:tc>
        <w:tc>
          <w:tcPr>
            <w:tcW w:w="752" w:type="pct"/>
            <w:noWrap/>
            <w:tcMar>
              <w:top w:w="0" w:type="dxa"/>
              <w:left w:w="108" w:type="dxa"/>
              <w:bottom w:w="0" w:type="dxa"/>
              <w:right w:w="108" w:type="dxa"/>
            </w:tcMar>
            <w:vAlign w:val="center"/>
          </w:tcPr>
          <w:p w14:paraId="645916BA"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1.083</w:t>
            </w:r>
          </w:p>
        </w:tc>
      </w:tr>
      <w:tr w:rsidR="00D805CF" w:rsidRPr="00CE296F" w14:paraId="67FB7796" w14:textId="77777777" w:rsidTr="00BE71EC">
        <w:trPr>
          <w:trHeight w:val="227"/>
        </w:trPr>
        <w:tc>
          <w:tcPr>
            <w:tcW w:w="751" w:type="pct"/>
            <w:vAlign w:val="center"/>
          </w:tcPr>
          <w:p w14:paraId="02DACBC7"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D50 - D89</w:t>
            </w:r>
          </w:p>
        </w:tc>
        <w:tc>
          <w:tcPr>
            <w:tcW w:w="3497" w:type="pct"/>
            <w:noWrap/>
            <w:tcMar>
              <w:top w:w="0" w:type="dxa"/>
              <w:left w:w="108" w:type="dxa"/>
              <w:bottom w:w="0" w:type="dxa"/>
              <w:right w:w="108" w:type="dxa"/>
            </w:tcMar>
            <w:vAlign w:val="center"/>
            <w:hideMark/>
          </w:tcPr>
          <w:p w14:paraId="1EC84FB6"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krvi, krvotvornog sustava te određene bolesti imunološkog sustava </w:t>
            </w:r>
          </w:p>
        </w:tc>
        <w:tc>
          <w:tcPr>
            <w:tcW w:w="752" w:type="pct"/>
            <w:noWrap/>
            <w:tcMar>
              <w:top w:w="0" w:type="dxa"/>
              <w:left w:w="108" w:type="dxa"/>
              <w:bottom w:w="0" w:type="dxa"/>
              <w:right w:w="108" w:type="dxa"/>
            </w:tcMar>
            <w:vAlign w:val="center"/>
            <w:hideMark/>
          </w:tcPr>
          <w:p w14:paraId="05A6B85D"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716</w:t>
            </w:r>
          </w:p>
        </w:tc>
      </w:tr>
      <w:tr w:rsidR="00D805CF" w:rsidRPr="00CE296F" w14:paraId="4052AC51" w14:textId="77777777" w:rsidTr="00BE71EC">
        <w:trPr>
          <w:trHeight w:val="227"/>
        </w:trPr>
        <w:tc>
          <w:tcPr>
            <w:tcW w:w="751" w:type="pct"/>
            <w:vAlign w:val="center"/>
          </w:tcPr>
          <w:p w14:paraId="3527B15A"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E00 - E90</w:t>
            </w:r>
          </w:p>
        </w:tc>
        <w:tc>
          <w:tcPr>
            <w:tcW w:w="3497" w:type="pct"/>
            <w:noWrap/>
            <w:tcMar>
              <w:top w:w="0" w:type="dxa"/>
              <w:left w:w="108" w:type="dxa"/>
              <w:bottom w:w="0" w:type="dxa"/>
              <w:right w:w="108" w:type="dxa"/>
            </w:tcMar>
            <w:vAlign w:val="center"/>
            <w:hideMark/>
          </w:tcPr>
          <w:p w14:paraId="4ECB86D6"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Endokrine bolesti, bolesti prehrane i bolesti metabolizma </w:t>
            </w:r>
          </w:p>
        </w:tc>
        <w:tc>
          <w:tcPr>
            <w:tcW w:w="752" w:type="pct"/>
            <w:noWrap/>
            <w:tcMar>
              <w:top w:w="0" w:type="dxa"/>
              <w:left w:w="108" w:type="dxa"/>
              <w:bottom w:w="0" w:type="dxa"/>
              <w:right w:w="108" w:type="dxa"/>
            </w:tcMar>
            <w:vAlign w:val="center"/>
            <w:hideMark/>
          </w:tcPr>
          <w:p w14:paraId="7100A1F8"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16.908</w:t>
            </w:r>
          </w:p>
        </w:tc>
      </w:tr>
      <w:tr w:rsidR="00D805CF" w:rsidRPr="00CE296F" w14:paraId="574F75DF" w14:textId="77777777" w:rsidTr="00BE71EC">
        <w:trPr>
          <w:trHeight w:val="227"/>
        </w:trPr>
        <w:tc>
          <w:tcPr>
            <w:tcW w:w="751" w:type="pct"/>
            <w:vAlign w:val="center"/>
          </w:tcPr>
          <w:p w14:paraId="3EA977C4"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F00 - F99</w:t>
            </w:r>
          </w:p>
        </w:tc>
        <w:tc>
          <w:tcPr>
            <w:tcW w:w="3497" w:type="pct"/>
            <w:noWrap/>
            <w:tcMar>
              <w:top w:w="0" w:type="dxa"/>
              <w:left w:w="108" w:type="dxa"/>
              <w:bottom w:w="0" w:type="dxa"/>
              <w:right w:w="108" w:type="dxa"/>
            </w:tcMar>
            <w:vAlign w:val="center"/>
            <w:hideMark/>
          </w:tcPr>
          <w:p w14:paraId="066479F7"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Mentalni poremećaji i poremećaji ponašanja </w:t>
            </w:r>
          </w:p>
        </w:tc>
        <w:tc>
          <w:tcPr>
            <w:tcW w:w="752" w:type="pct"/>
            <w:noWrap/>
            <w:tcMar>
              <w:top w:w="0" w:type="dxa"/>
              <w:left w:w="108" w:type="dxa"/>
              <w:bottom w:w="0" w:type="dxa"/>
              <w:right w:w="108" w:type="dxa"/>
            </w:tcMar>
            <w:vAlign w:val="center"/>
            <w:hideMark/>
          </w:tcPr>
          <w:p w14:paraId="57A7B173"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1.019</w:t>
            </w:r>
          </w:p>
        </w:tc>
      </w:tr>
      <w:tr w:rsidR="00D805CF" w:rsidRPr="00CE296F" w14:paraId="73099985" w14:textId="77777777" w:rsidTr="00BE71EC">
        <w:trPr>
          <w:trHeight w:val="227"/>
        </w:trPr>
        <w:tc>
          <w:tcPr>
            <w:tcW w:w="751" w:type="pct"/>
            <w:vAlign w:val="center"/>
          </w:tcPr>
          <w:p w14:paraId="1E69D7D6"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G00 - G99</w:t>
            </w:r>
          </w:p>
        </w:tc>
        <w:tc>
          <w:tcPr>
            <w:tcW w:w="3497" w:type="pct"/>
            <w:noWrap/>
            <w:tcMar>
              <w:top w:w="0" w:type="dxa"/>
              <w:left w:w="108" w:type="dxa"/>
              <w:bottom w:w="0" w:type="dxa"/>
              <w:right w:w="108" w:type="dxa"/>
            </w:tcMar>
            <w:vAlign w:val="center"/>
            <w:hideMark/>
          </w:tcPr>
          <w:p w14:paraId="5D89EED4"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živčanog sustava </w:t>
            </w:r>
          </w:p>
        </w:tc>
        <w:tc>
          <w:tcPr>
            <w:tcW w:w="752" w:type="pct"/>
            <w:noWrap/>
            <w:tcMar>
              <w:top w:w="0" w:type="dxa"/>
              <w:left w:w="108" w:type="dxa"/>
              <w:bottom w:w="0" w:type="dxa"/>
              <w:right w:w="108" w:type="dxa"/>
            </w:tcMar>
            <w:vAlign w:val="center"/>
            <w:hideMark/>
          </w:tcPr>
          <w:p w14:paraId="0F9C1CCD"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162</w:t>
            </w:r>
          </w:p>
        </w:tc>
      </w:tr>
      <w:tr w:rsidR="00D805CF" w:rsidRPr="00CE296F" w14:paraId="20A435BA" w14:textId="77777777" w:rsidTr="00BE71EC">
        <w:trPr>
          <w:trHeight w:val="227"/>
        </w:trPr>
        <w:tc>
          <w:tcPr>
            <w:tcW w:w="751" w:type="pct"/>
            <w:vAlign w:val="center"/>
          </w:tcPr>
          <w:p w14:paraId="5253743C"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H00 - H59</w:t>
            </w:r>
          </w:p>
        </w:tc>
        <w:tc>
          <w:tcPr>
            <w:tcW w:w="3497" w:type="pct"/>
            <w:noWrap/>
            <w:tcMar>
              <w:top w:w="0" w:type="dxa"/>
              <w:left w:w="108" w:type="dxa"/>
              <w:bottom w:w="0" w:type="dxa"/>
              <w:right w:w="108" w:type="dxa"/>
            </w:tcMar>
            <w:vAlign w:val="center"/>
            <w:hideMark/>
          </w:tcPr>
          <w:p w14:paraId="669EF172"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oka i očnih adneksa </w:t>
            </w:r>
          </w:p>
        </w:tc>
        <w:tc>
          <w:tcPr>
            <w:tcW w:w="752" w:type="pct"/>
            <w:noWrap/>
            <w:tcMar>
              <w:top w:w="0" w:type="dxa"/>
              <w:left w:w="108" w:type="dxa"/>
              <w:bottom w:w="0" w:type="dxa"/>
              <w:right w:w="108" w:type="dxa"/>
            </w:tcMar>
            <w:vAlign w:val="center"/>
            <w:hideMark/>
          </w:tcPr>
          <w:p w14:paraId="7AA17F79"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23</w:t>
            </w:r>
          </w:p>
        </w:tc>
      </w:tr>
      <w:tr w:rsidR="00D805CF" w:rsidRPr="00CE296F" w14:paraId="1DC3465D" w14:textId="77777777" w:rsidTr="00BE71EC">
        <w:trPr>
          <w:trHeight w:val="227"/>
        </w:trPr>
        <w:tc>
          <w:tcPr>
            <w:tcW w:w="751" w:type="pct"/>
            <w:vAlign w:val="center"/>
          </w:tcPr>
          <w:p w14:paraId="56ADE248"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H60 - H95</w:t>
            </w:r>
          </w:p>
        </w:tc>
        <w:tc>
          <w:tcPr>
            <w:tcW w:w="3497" w:type="pct"/>
            <w:noWrap/>
            <w:tcMar>
              <w:top w:w="0" w:type="dxa"/>
              <w:left w:w="108" w:type="dxa"/>
              <w:bottom w:w="0" w:type="dxa"/>
              <w:right w:w="108" w:type="dxa"/>
            </w:tcMar>
            <w:vAlign w:val="center"/>
            <w:hideMark/>
          </w:tcPr>
          <w:p w14:paraId="67CEC975"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uha i mastoidnog nastavka </w:t>
            </w:r>
          </w:p>
        </w:tc>
        <w:tc>
          <w:tcPr>
            <w:tcW w:w="752" w:type="pct"/>
            <w:noWrap/>
            <w:tcMar>
              <w:top w:w="0" w:type="dxa"/>
              <w:left w:w="108" w:type="dxa"/>
              <w:bottom w:w="0" w:type="dxa"/>
              <w:right w:w="108" w:type="dxa"/>
            </w:tcMar>
            <w:vAlign w:val="center"/>
            <w:hideMark/>
          </w:tcPr>
          <w:p w14:paraId="03137D87"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34</w:t>
            </w:r>
          </w:p>
        </w:tc>
      </w:tr>
      <w:tr w:rsidR="00D805CF" w:rsidRPr="00CE296F" w14:paraId="00B59A38" w14:textId="77777777" w:rsidTr="00BE71EC">
        <w:trPr>
          <w:trHeight w:val="227"/>
        </w:trPr>
        <w:tc>
          <w:tcPr>
            <w:tcW w:w="751" w:type="pct"/>
            <w:vAlign w:val="center"/>
          </w:tcPr>
          <w:p w14:paraId="676F189B"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I00 - I99</w:t>
            </w:r>
          </w:p>
        </w:tc>
        <w:tc>
          <w:tcPr>
            <w:tcW w:w="3497" w:type="pct"/>
            <w:noWrap/>
            <w:tcMar>
              <w:top w:w="0" w:type="dxa"/>
              <w:left w:w="108" w:type="dxa"/>
              <w:bottom w:w="0" w:type="dxa"/>
              <w:right w:w="108" w:type="dxa"/>
            </w:tcMar>
            <w:vAlign w:val="center"/>
            <w:hideMark/>
          </w:tcPr>
          <w:p w14:paraId="2C0FD358"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cirkulacijskog sustava </w:t>
            </w:r>
          </w:p>
        </w:tc>
        <w:tc>
          <w:tcPr>
            <w:tcW w:w="752" w:type="pct"/>
            <w:noWrap/>
            <w:tcMar>
              <w:top w:w="0" w:type="dxa"/>
              <w:left w:w="108" w:type="dxa"/>
              <w:bottom w:w="0" w:type="dxa"/>
              <w:right w:w="108" w:type="dxa"/>
            </w:tcMar>
            <w:vAlign w:val="center"/>
            <w:hideMark/>
          </w:tcPr>
          <w:p w14:paraId="762B930F"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7.714</w:t>
            </w:r>
          </w:p>
        </w:tc>
      </w:tr>
      <w:tr w:rsidR="00D805CF" w:rsidRPr="00CE296F" w14:paraId="53C70333" w14:textId="77777777" w:rsidTr="00BE71EC">
        <w:trPr>
          <w:trHeight w:val="227"/>
        </w:trPr>
        <w:tc>
          <w:tcPr>
            <w:tcW w:w="751" w:type="pct"/>
            <w:vAlign w:val="center"/>
          </w:tcPr>
          <w:p w14:paraId="51E9FBE2"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J00 - J99</w:t>
            </w:r>
          </w:p>
        </w:tc>
        <w:tc>
          <w:tcPr>
            <w:tcW w:w="3497" w:type="pct"/>
            <w:noWrap/>
            <w:tcMar>
              <w:top w:w="0" w:type="dxa"/>
              <w:left w:w="108" w:type="dxa"/>
              <w:bottom w:w="0" w:type="dxa"/>
              <w:right w:w="108" w:type="dxa"/>
            </w:tcMar>
            <w:vAlign w:val="center"/>
            <w:hideMark/>
          </w:tcPr>
          <w:p w14:paraId="1870E705"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dišnog sustava </w:t>
            </w:r>
          </w:p>
        </w:tc>
        <w:tc>
          <w:tcPr>
            <w:tcW w:w="752" w:type="pct"/>
            <w:noWrap/>
            <w:tcMar>
              <w:top w:w="0" w:type="dxa"/>
              <w:left w:w="108" w:type="dxa"/>
              <w:bottom w:w="0" w:type="dxa"/>
              <w:right w:w="108" w:type="dxa"/>
            </w:tcMar>
            <w:vAlign w:val="center"/>
            <w:hideMark/>
          </w:tcPr>
          <w:p w14:paraId="3E5B688F"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835</w:t>
            </w:r>
          </w:p>
        </w:tc>
      </w:tr>
      <w:tr w:rsidR="00D805CF" w:rsidRPr="00CE296F" w14:paraId="11E522A0" w14:textId="77777777" w:rsidTr="00BE71EC">
        <w:trPr>
          <w:trHeight w:val="227"/>
        </w:trPr>
        <w:tc>
          <w:tcPr>
            <w:tcW w:w="751" w:type="pct"/>
            <w:vAlign w:val="center"/>
          </w:tcPr>
          <w:p w14:paraId="14D29FC9"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K00 - K93</w:t>
            </w:r>
          </w:p>
        </w:tc>
        <w:tc>
          <w:tcPr>
            <w:tcW w:w="3497" w:type="pct"/>
            <w:noWrap/>
            <w:tcMar>
              <w:top w:w="0" w:type="dxa"/>
              <w:left w:w="108" w:type="dxa"/>
              <w:bottom w:w="0" w:type="dxa"/>
              <w:right w:w="108" w:type="dxa"/>
            </w:tcMar>
            <w:vAlign w:val="center"/>
            <w:hideMark/>
          </w:tcPr>
          <w:p w14:paraId="6F4896D7"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probavnog sustava </w:t>
            </w:r>
          </w:p>
        </w:tc>
        <w:tc>
          <w:tcPr>
            <w:tcW w:w="752" w:type="pct"/>
            <w:noWrap/>
            <w:tcMar>
              <w:top w:w="0" w:type="dxa"/>
              <w:left w:w="108" w:type="dxa"/>
              <w:bottom w:w="0" w:type="dxa"/>
              <w:right w:w="108" w:type="dxa"/>
            </w:tcMar>
            <w:vAlign w:val="center"/>
            <w:hideMark/>
          </w:tcPr>
          <w:p w14:paraId="4ECFB87B"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6.786</w:t>
            </w:r>
          </w:p>
        </w:tc>
      </w:tr>
      <w:tr w:rsidR="00D805CF" w:rsidRPr="00CE296F" w14:paraId="09D1546F" w14:textId="77777777" w:rsidTr="00BE71EC">
        <w:trPr>
          <w:trHeight w:val="227"/>
        </w:trPr>
        <w:tc>
          <w:tcPr>
            <w:tcW w:w="751" w:type="pct"/>
            <w:vAlign w:val="center"/>
          </w:tcPr>
          <w:p w14:paraId="1E6E02BC"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L00 - L99</w:t>
            </w:r>
          </w:p>
        </w:tc>
        <w:tc>
          <w:tcPr>
            <w:tcW w:w="3497" w:type="pct"/>
            <w:noWrap/>
            <w:tcMar>
              <w:top w:w="0" w:type="dxa"/>
              <w:left w:w="108" w:type="dxa"/>
              <w:bottom w:w="0" w:type="dxa"/>
              <w:right w:w="108" w:type="dxa"/>
            </w:tcMar>
            <w:vAlign w:val="center"/>
            <w:hideMark/>
          </w:tcPr>
          <w:p w14:paraId="7D6B9905"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kože i potkožnog tkiva </w:t>
            </w:r>
          </w:p>
        </w:tc>
        <w:tc>
          <w:tcPr>
            <w:tcW w:w="752" w:type="pct"/>
            <w:noWrap/>
            <w:tcMar>
              <w:top w:w="0" w:type="dxa"/>
              <w:left w:w="108" w:type="dxa"/>
              <w:bottom w:w="0" w:type="dxa"/>
              <w:right w:w="108" w:type="dxa"/>
            </w:tcMar>
            <w:vAlign w:val="center"/>
            <w:hideMark/>
          </w:tcPr>
          <w:p w14:paraId="23DA53E6"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62</w:t>
            </w:r>
          </w:p>
        </w:tc>
      </w:tr>
      <w:tr w:rsidR="00D805CF" w:rsidRPr="00CE296F" w14:paraId="35546B0A" w14:textId="77777777" w:rsidTr="00BE71EC">
        <w:trPr>
          <w:trHeight w:val="227"/>
        </w:trPr>
        <w:tc>
          <w:tcPr>
            <w:tcW w:w="751" w:type="pct"/>
            <w:vAlign w:val="center"/>
          </w:tcPr>
          <w:p w14:paraId="3EA0CA71"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M00 - M99</w:t>
            </w:r>
          </w:p>
        </w:tc>
        <w:tc>
          <w:tcPr>
            <w:tcW w:w="3497" w:type="pct"/>
            <w:noWrap/>
            <w:tcMar>
              <w:top w:w="0" w:type="dxa"/>
              <w:left w:w="108" w:type="dxa"/>
              <w:bottom w:w="0" w:type="dxa"/>
              <w:right w:w="108" w:type="dxa"/>
            </w:tcMar>
            <w:vAlign w:val="center"/>
            <w:hideMark/>
          </w:tcPr>
          <w:p w14:paraId="398319A8"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mišićno koštanog sustava i vezivnog tkiva </w:t>
            </w:r>
          </w:p>
        </w:tc>
        <w:tc>
          <w:tcPr>
            <w:tcW w:w="752" w:type="pct"/>
            <w:noWrap/>
            <w:tcMar>
              <w:top w:w="0" w:type="dxa"/>
              <w:left w:w="108" w:type="dxa"/>
              <w:bottom w:w="0" w:type="dxa"/>
              <w:right w:w="108" w:type="dxa"/>
            </w:tcMar>
            <w:vAlign w:val="center"/>
            <w:hideMark/>
          </w:tcPr>
          <w:p w14:paraId="757C1C3E"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1.095</w:t>
            </w:r>
          </w:p>
        </w:tc>
      </w:tr>
      <w:tr w:rsidR="00D805CF" w:rsidRPr="00CE296F" w14:paraId="43973C31" w14:textId="77777777" w:rsidTr="00BE71EC">
        <w:trPr>
          <w:trHeight w:val="227"/>
        </w:trPr>
        <w:tc>
          <w:tcPr>
            <w:tcW w:w="751" w:type="pct"/>
            <w:vAlign w:val="center"/>
          </w:tcPr>
          <w:p w14:paraId="029B237F"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N00 - N99</w:t>
            </w:r>
          </w:p>
        </w:tc>
        <w:tc>
          <w:tcPr>
            <w:tcW w:w="3497" w:type="pct"/>
            <w:noWrap/>
            <w:tcMar>
              <w:top w:w="0" w:type="dxa"/>
              <w:left w:w="108" w:type="dxa"/>
              <w:bottom w:w="0" w:type="dxa"/>
              <w:right w:w="108" w:type="dxa"/>
            </w:tcMar>
            <w:vAlign w:val="center"/>
            <w:hideMark/>
          </w:tcPr>
          <w:p w14:paraId="14AD6FD8"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 xml:space="preserve">Bolesti sustava mokraćnih i spolnih organa </w:t>
            </w:r>
          </w:p>
        </w:tc>
        <w:tc>
          <w:tcPr>
            <w:tcW w:w="752" w:type="pct"/>
            <w:noWrap/>
            <w:tcMar>
              <w:top w:w="0" w:type="dxa"/>
              <w:left w:w="108" w:type="dxa"/>
              <w:bottom w:w="0" w:type="dxa"/>
              <w:right w:w="108" w:type="dxa"/>
            </w:tcMar>
            <w:vAlign w:val="center"/>
            <w:hideMark/>
          </w:tcPr>
          <w:p w14:paraId="5CA8677E"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5.539</w:t>
            </w:r>
          </w:p>
        </w:tc>
      </w:tr>
      <w:tr w:rsidR="00D805CF" w:rsidRPr="00CE296F" w14:paraId="6E564A24" w14:textId="77777777" w:rsidTr="00BE71EC">
        <w:trPr>
          <w:trHeight w:val="227"/>
        </w:trPr>
        <w:tc>
          <w:tcPr>
            <w:tcW w:w="751" w:type="pct"/>
            <w:vAlign w:val="center"/>
          </w:tcPr>
          <w:p w14:paraId="1BED0177" w14:textId="77777777" w:rsidR="00D805CF" w:rsidRPr="00D805CF" w:rsidRDefault="00D805CF" w:rsidP="00BE71EC">
            <w:pPr>
              <w:spacing w:line="276" w:lineRule="auto"/>
              <w:jc w:val="center"/>
              <w:rPr>
                <w:rFonts w:ascii="Arial" w:hAnsi="Arial" w:cs="Arial"/>
                <w:color w:val="000000"/>
                <w:sz w:val="16"/>
                <w:szCs w:val="16"/>
                <w:lang w:val="hr-HR"/>
              </w:rPr>
            </w:pPr>
            <w:r w:rsidRPr="00D805CF">
              <w:rPr>
                <w:rFonts w:ascii="Arial" w:hAnsi="Arial" w:cs="Arial"/>
                <w:color w:val="000000"/>
                <w:sz w:val="16"/>
                <w:szCs w:val="16"/>
                <w:lang w:val="hr-HR"/>
              </w:rPr>
              <w:t>R00 - R99</w:t>
            </w:r>
          </w:p>
        </w:tc>
        <w:tc>
          <w:tcPr>
            <w:tcW w:w="3497" w:type="pct"/>
            <w:noWrap/>
            <w:tcMar>
              <w:top w:w="0" w:type="dxa"/>
              <w:left w:w="108" w:type="dxa"/>
              <w:bottom w:w="0" w:type="dxa"/>
              <w:right w:w="108" w:type="dxa"/>
            </w:tcMar>
            <w:vAlign w:val="center"/>
            <w:hideMark/>
          </w:tcPr>
          <w:p w14:paraId="6E5DE7A7" w14:textId="77777777" w:rsidR="00D805CF" w:rsidRPr="00D805CF" w:rsidRDefault="00D805CF" w:rsidP="00BE71EC">
            <w:pPr>
              <w:spacing w:line="276" w:lineRule="auto"/>
              <w:rPr>
                <w:rFonts w:ascii="Arial" w:hAnsi="Arial" w:cs="Arial"/>
                <w:color w:val="000000"/>
                <w:sz w:val="16"/>
                <w:szCs w:val="16"/>
                <w:lang w:val="hr-HR"/>
              </w:rPr>
            </w:pPr>
            <w:r w:rsidRPr="00D805CF">
              <w:rPr>
                <w:rFonts w:ascii="Arial" w:hAnsi="Arial" w:cs="Arial"/>
                <w:color w:val="000000"/>
                <w:sz w:val="16"/>
                <w:szCs w:val="16"/>
                <w:lang w:val="hr-HR"/>
              </w:rPr>
              <w:t>Simptomi, znakovi i abnormalni klinički i laboratorijski nalazi nesvrstani drugamo</w:t>
            </w:r>
          </w:p>
        </w:tc>
        <w:tc>
          <w:tcPr>
            <w:tcW w:w="752" w:type="pct"/>
            <w:noWrap/>
            <w:tcMar>
              <w:top w:w="0" w:type="dxa"/>
              <w:left w:w="108" w:type="dxa"/>
              <w:bottom w:w="0" w:type="dxa"/>
              <w:right w:w="108" w:type="dxa"/>
            </w:tcMar>
            <w:vAlign w:val="center"/>
            <w:hideMark/>
          </w:tcPr>
          <w:p w14:paraId="238CDF11"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2.123</w:t>
            </w:r>
          </w:p>
        </w:tc>
      </w:tr>
      <w:tr w:rsidR="00D805CF" w:rsidRPr="00097FE2" w14:paraId="2D55BE97" w14:textId="77777777" w:rsidTr="00BE71EC">
        <w:trPr>
          <w:trHeight w:val="227"/>
        </w:trPr>
        <w:tc>
          <w:tcPr>
            <w:tcW w:w="751" w:type="pct"/>
            <w:vAlign w:val="center"/>
          </w:tcPr>
          <w:p w14:paraId="7F674567" w14:textId="77777777" w:rsidR="00D805CF" w:rsidRPr="00D805CF" w:rsidRDefault="00D805CF" w:rsidP="00BE71EC">
            <w:pPr>
              <w:spacing w:line="276" w:lineRule="auto"/>
              <w:jc w:val="center"/>
              <w:rPr>
                <w:rFonts w:ascii="Arial" w:hAnsi="Arial" w:cs="Arial"/>
                <w:b/>
                <w:color w:val="000000"/>
                <w:sz w:val="16"/>
                <w:szCs w:val="16"/>
                <w:lang w:val="hr-HR"/>
              </w:rPr>
            </w:pPr>
            <w:r w:rsidRPr="00D805CF">
              <w:rPr>
                <w:rFonts w:ascii="Arial" w:hAnsi="Arial" w:cs="Arial"/>
                <w:b/>
                <w:color w:val="000000"/>
                <w:sz w:val="16"/>
                <w:szCs w:val="16"/>
                <w:lang w:val="hr-HR"/>
              </w:rPr>
              <w:t>Ukupan broj</w:t>
            </w:r>
          </w:p>
        </w:tc>
        <w:tc>
          <w:tcPr>
            <w:tcW w:w="3497" w:type="pct"/>
            <w:noWrap/>
            <w:tcMar>
              <w:top w:w="0" w:type="dxa"/>
              <w:left w:w="108" w:type="dxa"/>
              <w:bottom w:w="0" w:type="dxa"/>
              <w:right w:w="108" w:type="dxa"/>
            </w:tcMar>
            <w:vAlign w:val="bottom"/>
            <w:hideMark/>
          </w:tcPr>
          <w:p w14:paraId="37DE8A36" w14:textId="77777777" w:rsidR="00D805CF" w:rsidRPr="00D805CF" w:rsidRDefault="00D805CF" w:rsidP="00BE71EC">
            <w:pPr>
              <w:spacing w:line="276" w:lineRule="auto"/>
              <w:rPr>
                <w:rFonts w:ascii="Arial" w:hAnsi="Arial" w:cs="Arial"/>
                <w:b/>
                <w:color w:val="000000"/>
                <w:sz w:val="16"/>
                <w:szCs w:val="16"/>
                <w:lang w:val="hr-HR"/>
              </w:rPr>
            </w:pPr>
          </w:p>
        </w:tc>
        <w:tc>
          <w:tcPr>
            <w:tcW w:w="752" w:type="pct"/>
            <w:noWrap/>
            <w:tcMar>
              <w:top w:w="0" w:type="dxa"/>
              <w:left w:w="108" w:type="dxa"/>
              <w:bottom w:w="0" w:type="dxa"/>
              <w:right w:w="108" w:type="dxa"/>
            </w:tcMar>
            <w:vAlign w:val="center"/>
            <w:hideMark/>
          </w:tcPr>
          <w:p w14:paraId="6F6914F4" w14:textId="77777777" w:rsidR="00D805CF" w:rsidRPr="008402C7" w:rsidRDefault="00D805CF" w:rsidP="00BE71EC">
            <w:pPr>
              <w:jc w:val="right"/>
              <w:rPr>
                <w:rFonts w:ascii="Arial" w:hAnsi="Arial" w:cs="Arial"/>
                <w:sz w:val="16"/>
                <w:szCs w:val="16"/>
              </w:rPr>
            </w:pPr>
            <w:r w:rsidRPr="008402C7">
              <w:rPr>
                <w:rFonts w:ascii="Arial" w:hAnsi="Arial" w:cs="Arial"/>
                <w:sz w:val="16"/>
                <w:szCs w:val="16"/>
              </w:rPr>
              <w:t>44.132</w:t>
            </w:r>
          </w:p>
        </w:tc>
      </w:tr>
    </w:tbl>
    <w:p w14:paraId="60905B14" w14:textId="60AF587C" w:rsidR="007E133B" w:rsidRPr="00DE3594" w:rsidRDefault="007E133B" w:rsidP="004B307A">
      <w:pPr>
        <w:spacing w:line="276" w:lineRule="auto"/>
        <w:jc w:val="both"/>
        <w:rPr>
          <w:sz w:val="18"/>
          <w:szCs w:val="18"/>
          <w:lang w:val="hr-HR"/>
        </w:rPr>
      </w:pPr>
      <w:r w:rsidRPr="00DE3594">
        <w:rPr>
          <w:sz w:val="18"/>
          <w:szCs w:val="18"/>
          <w:lang w:val="hr-HR"/>
        </w:rPr>
        <w:t>Napomena: *S obzirom da se ovaj podatak nije bilježio od početka sistematskih pregleda na način da se može utvrditi, moguć je postotak veći od naznačenog.</w:t>
      </w:r>
    </w:p>
    <w:p w14:paraId="753449ED" w14:textId="5353AA7A" w:rsidR="008B3CBB" w:rsidRDefault="008B3CBB" w:rsidP="004B307A">
      <w:pPr>
        <w:spacing w:line="276" w:lineRule="auto"/>
        <w:jc w:val="both"/>
        <w:rPr>
          <w:lang w:val="hr-HR"/>
        </w:rPr>
      </w:pPr>
    </w:p>
    <w:p w14:paraId="14107FAA" w14:textId="21FDE155" w:rsidR="007E133B" w:rsidRDefault="007E133B" w:rsidP="0008492E">
      <w:pPr>
        <w:spacing w:line="276" w:lineRule="auto"/>
        <w:jc w:val="both"/>
        <w:rPr>
          <w:b/>
          <w:lang w:val="hr-HR"/>
        </w:rPr>
      </w:pPr>
      <w:r w:rsidRPr="001B4CFF">
        <w:rPr>
          <w:b/>
          <w:lang w:val="hr-HR"/>
        </w:rPr>
        <w:t>Psihološka testiranja</w:t>
      </w:r>
    </w:p>
    <w:p w14:paraId="57FE5627" w14:textId="77777777" w:rsidR="007E133B" w:rsidRPr="001B4CFF" w:rsidRDefault="007E133B" w:rsidP="0008492E">
      <w:pPr>
        <w:spacing w:line="276" w:lineRule="auto"/>
        <w:jc w:val="both"/>
        <w:rPr>
          <w:b/>
          <w:lang w:val="hr-HR"/>
        </w:rPr>
      </w:pPr>
    </w:p>
    <w:p w14:paraId="533BF540" w14:textId="77777777" w:rsidR="007E133B" w:rsidRDefault="007E133B" w:rsidP="0008492E">
      <w:pPr>
        <w:spacing w:line="276" w:lineRule="auto"/>
        <w:jc w:val="both"/>
        <w:rPr>
          <w:lang w:val="hr-HR"/>
        </w:rPr>
      </w:pPr>
      <w:r w:rsidRPr="00BE7043">
        <w:rPr>
          <w:lang w:val="hr-HR"/>
        </w:rPr>
        <w:t>P</w:t>
      </w:r>
      <w:r>
        <w:rPr>
          <w:lang w:val="hr-HR"/>
        </w:rPr>
        <w:t xml:space="preserve">sihološka testiranja su provođena u manjem broju bolnica, stoga </w:t>
      </w:r>
      <w:r w:rsidRPr="00BE7043">
        <w:rPr>
          <w:lang w:val="hr-HR"/>
        </w:rPr>
        <w:t>pokazatelji o ovoj vrsti testiranja nisu relevantni za u</w:t>
      </w:r>
      <w:r>
        <w:rPr>
          <w:lang w:val="hr-HR"/>
        </w:rPr>
        <w:t>kupnu populaciju branitelja koja se odazvala</w:t>
      </w:r>
      <w:r w:rsidRPr="00BE7043">
        <w:rPr>
          <w:lang w:val="hr-HR"/>
        </w:rPr>
        <w:t xml:space="preserve"> na sistematske preglede. </w:t>
      </w:r>
    </w:p>
    <w:p w14:paraId="3E3C8559" w14:textId="77777777" w:rsidR="007E133B" w:rsidRPr="00BE7043" w:rsidRDefault="007E133B" w:rsidP="0008492E">
      <w:pPr>
        <w:spacing w:line="276" w:lineRule="auto"/>
        <w:jc w:val="both"/>
        <w:rPr>
          <w:lang w:val="hr-HR"/>
        </w:rPr>
      </w:pPr>
    </w:p>
    <w:p w14:paraId="32D46CCB" w14:textId="45BE1080" w:rsidR="007E133B" w:rsidRDefault="007E133B" w:rsidP="0008492E">
      <w:pPr>
        <w:spacing w:line="276" w:lineRule="auto"/>
        <w:jc w:val="both"/>
        <w:rPr>
          <w:b/>
          <w:lang w:val="hr-HR"/>
        </w:rPr>
      </w:pPr>
      <w:r w:rsidRPr="007D56DB">
        <w:rPr>
          <w:b/>
          <w:lang w:val="hr-HR"/>
        </w:rPr>
        <w:t>Preporuke</w:t>
      </w:r>
    </w:p>
    <w:p w14:paraId="278BD006" w14:textId="77777777" w:rsidR="003F712E" w:rsidRDefault="003F712E" w:rsidP="0008492E">
      <w:pPr>
        <w:spacing w:line="276" w:lineRule="auto"/>
        <w:jc w:val="both"/>
        <w:rPr>
          <w:b/>
          <w:lang w:val="hr-HR"/>
        </w:rPr>
      </w:pPr>
    </w:p>
    <w:p w14:paraId="68AFB376" w14:textId="7CEF9265" w:rsidR="003F712E" w:rsidRPr="003F712E" w:rsidRDefault="003F712E" w:rsidP="003F712E">
      <w:pPr>
        <w:spacing w:line="276" w:lineRule="auto"/>
        <w:jc w:val="both"/>
        <w:rPr>
          <w:b/>
          <w:bCs/>
          <w:lang w:val="hr-HR"/>
        </w:rPr>
      </w:pPr>
      <w:r w:rsidRPr="003F712E">
        <w:rPr>
          <w:lang w:val="hr-HR"/>
        </w:rPr>
        <w:t xml:space="preserve">Po završenom sistematskom pregledu, braniteljima koji su pristupili </w:t>
      </w:r>
      <w:r>
        <w:rPr>
          <w:lang w:val="hr-HR"/>
        </w:rPr>
        <w:t xml:space="preserve">preventivnom sistematskom pregledu </w:t>
      </w:r>
      <w:r w:rsidRPr="003F712E">
        <w:rPr>
          <w:lang w:val="hr-HR"/>
        </w:rPr>
        <w:t xml:space="preserve">dane </w:t>
      </w:r>
      <w:r>
        <w:rPr>
          <w:lang w:val="hr-HR"/>
        </w:rPr>
        <w:t xml:space="preserve">su </w:t>
      </w:r>
      <w:r w:rsidRPr="003F712E">
        <w:rPr>
          <w:lang w:val="hr-HR"/>
        </w:rPr>
        <w:t xml:space="preserve">određene preporuke. 31.853 branitelja (45,0% branitelja </w:t>
      </w:r>
      <w:r w:rsidRPr="003F712E">
        <w:rPr>
          <w:lang w:val="hr-HR"/>
        </w:rPr>
        <w:lastRenderedPageBreak/>
        <w:t>koji su se odazvali na sistematski pregled) dobilo je preporuku provođenja dodatnih dijagnostičkih pretraga. Preporuka pregleda, kontrole ili daljnjeg specijalističkog tretmana dana je 35.436 branitelja (50,1% branitelja koji su se odazvali na sistematski pregled), preporuke o promjeni životnog stila dobilo je 37.506 branitelja (53,0% branitelja koji su se odazvali na sistematski pregled), a za 6.176 branitelja (8,7% branitelja koji su se odazvali na sistematski pregled) utvrđeno je da nisu potrebni daljnji dijagnostički postupci.</w:t>
      </w:r>
    </w:p>
    <w:p w14:paraId="1A5E69D6" w14:textId="77777777" w:rsidR="007E133B" w:rsidRPr="007D56DB" w:rsidRDefault="007E133B" w:rsidP="0008492E">
      <w:pPr>
        <w:spacing w:line="276" w:lineRule="auto"/>
        <w:jc w:val="both"/>
        <w:rPr>
          <w:b/>
          <w:lang w:val="hr-HR"/>
        </w:rPr>
      </w:pPr>
    </w:p>
    <w:p w14:paraId="5F6CEA4E" w14:textId="77777777" w:rsidR="007E133B" w:rsidRPr="00BE7043" w:rsidRDefault="007E133B" w:rsidP="0008492E">
      <w:pPr>
        <w:spacing w:line="276" w:lineRule="auto"/>
        <w:jc w:val="both"/>
        <w:rPr>
          <w:lang w:val="hr-HR"/>
        </w:rPr>
      </w:pPr>
    </w:p>
    <w:p w14:paraId="793F06D2" w14:textId="01E21014" w:rsidR="007E133B" w:rsidRPr="008B3CBB" w:rsidRDefault="007E133B" w:rsidP="0008492E">
      <w:pPr>
        <w:spacing w:line="276" w:lineRule="auto"/>
        <w:jc w:val="both"/>
        <w:rPr>
          <w:lang w:val="hr-HR"/>
        </w:rPr>
      </w:pPr>
      <w:r w:rsidRPr="00BE7043">
        <w:rPr>
          <w:lang w:val="hr-HR"/>
        </w:rPr>
        <w:t>Sukladno navedenome, pristupilo se izradi Programa preventivnih sistematskih pregleda hrvatskih branitelja iz Domovinskog rata za 202</w:t>
      </w:r>
      <w:r w:rsidR="003F712E">
        <w:rPr>
          <w:lang w:val="hr-HR"/>
        </w:rPr>
        <w:t>3</w:t>
      </w:r>
      <w:r w:rsidRPr="00BE7043">
        <w:rPr>
          <w:lang w:val="hr-HR"/>
        </w:rPr>
        <w:t xml:space="preserve">. godinu, koji obuhvaća isti panel </w:t>
      </w:r>
      <w:r w:rsidR="00A32BA2">
        <w:rPr>
          <w:lang w:val="hr-HR"/>
        </w:rPr>
        <w:t xml:space="preserve">usluga </w:t>
      </w:r>
      <w:r w:rsidR="003F712E">
        <w:rPr>
          <w:lang w:val="hr-HR"/>
        </w:rPr>
        <w:t xml:space="preserve">preventivnog sistematskog </w:t>
      </w:r>
      <w:r w:rsidRPr="00BE7043">
        <w:rPr>
          <w:lang w:val="hr-HR"/>
        </w:rPr>
        <w:t xml:space="preserve">pregleda. </w:t>
      </w:r>
    </w:p>
    <w:p w14:paraId="0EBE6001" w14:textId="31D562D2" w:rsidR="001005C6" w:rsidRDefault="001005C6" w:rsidP="004B307A">
      <w:pPr>
        <w:spacing w:before="20" w:after="20" w:line="276" w:lineRule="auto"/>
        <w:rPr>
          <w:b/>
        </w:rPr>
      </w:pPr>
    </w:p>
    <w:p w14:paraId="01F58C1F" w14:textId="0ADCC6B4" w:rsidR="007E133B" w:rsidRPr="00BE7043" w:rsidRDefault="00EF7319" w:rsidP="007E133B">
      <w:pPr>
        <w:spacing w:before="20" w:after="20" w:line="276" w:lineRule="auto"/>
        <w:jc w:val="center"/>
        <w:rPr>
          <w:b/>
        </w:rPr>
      </w:pPr>
      <w:r>
        <w:rPr>
          <w:b/>
        </w:rPr>
        <w:t>6</w:t>
      </w:r>
      <w:r w:rsidR="007E133B" w:rsidRPr="00BE7043">
        <w:rPr>
          <w:b/>
        </w:rPr>
        <w:t>. PROVEDBA PROGRAMA PREVE</w:t>
      </w:r>
      <w:r w:rsidR="00257154">
        <w:rPr>
          <w:b/>
        </w:rPr>
        <w:t xml:space="preserve">NTIVNIH SISTEMATSKIH PREGLEDA </w:t>
      </w:r>
      <w:r w:rsidR="00DE3594">
        <w:rPr>
          <w:b/>
        </w:rPr>
        <w:t xml:space="preserve">U </w:t>
      </w:r>
      <w:r w:rsidR="007E133B" w:rsidRPr="00BE7043">
        <w:rPr>
          <w:b/>
        </w:rPr>
        <w:t>202</w:t>
      </w:r>
      <w:r w:rsidR="00E839D4">
        <w:rPr>
          <w:b/>
        </w:rPr>
        <w:t>3</w:t>
      </w:r>
      <w:r w:rsidR="00257154">
        <w:rPr>
          <w:b/>
        </w:rPr>
        <w:t>. GODINI</w:t>
      </w:r>
    </w:p>
    <w:p w14:paraId="440D2F0B" w14:textId="77777777" w:rsidR="007E133B" w:rsidRPr="00BE7043" w:rsidRDefault="007E133B" w:rsidP="007E133B">
      <w:pPr>
        <w:spacing w:before="20" w:after="20" w:line="276" w:lineRule="auto"/>
        <w:jc w:val="both"/>
        <w:rPr>
          <w:color w:val="FF0000"/>
        </w:rPr>
      </w:pPr>
    </w:p>
    <w:p w14:paraId="5BEEE556" w14:textId="77777777" w:rsidR="007E133B" w:rsidRPr="00BE7043" w:rsidRDefault="007E133B" w:rsidP="007E133B">
      <w:pPr>
        <w:spacing w:before="20" w:after="20" w:line="276" w:lineRule="auto"/>
        <w:jc w:val="both"/>
        <w:rPr>
          <w:b/>
          <w:lang w:val="hr-HR"/>
        </w:rPr>
      </w:pPr>
    </w:p>
    <w:p w14:paraId="76E0F951" w14:textId="50F0222A" w:rsidR="007E133B" w:rsidRDefault="007E133B" w:rsidP="007E133B">
      <w:pPr>
        <w:spacing w:before="20" w:after="20" w:line="276" w:lineRule="auto"/>
        <w:jc w:val="both"/>
        <w:rPr>
          <w:lang w:val="hr-HR"/>
        </w:rPr>
      </w:pPr>
      <w:r w:rsidRPr="00BE7043">
        <w:rPr>
          <w:b/>
          <w:lang w:val="hr-HR"/>
        </w:rPr>
        <w:t>CILJ:</w:t>
      </w:r>
      <w:r w:rsidRPr="00BE7043">
        <w:rPr>
          <w:lang w:val="hr-HR"/>
        </w:rPr>
        <w:t xml:space="preserve"> Cilj Programa preventivnih sistematskih pregleda hrvatskih branitelja za 202</w:t>
      </w:r>
      <w:r w:rsidR="00E839D4">
        <w:rPr>
          <w:lang w:val="hr-HR"/>
        </w:rPr>
        <w:t>3</w:t>
      </w:r>
      <w:r w:rsidRPr="00BE7043">
        <w:rPr>
          <w:lang w:val="hr-HR"/>
        </w:rPr>
        <w:t xml:space="preserve">. godinu je što ranije otkrivanje </w:t>
      </w:r>
      <w:r w:rsidR="00252306">
        <w:rPr>
          <w:lang w:val="hr-HR"/>
        </w:rPr>
        <w:t xml:space="preserve">kardiovaskularnih i drugih </w:t>
      </w:r>
      <w:r w:rsidR="00A8174F">
        <w:rPr>
          <w:lang w:val="hr-HR"/>
        </w:rPr>
        <w:t>kroničnih</w:t>
      </w:r>
      <w:r w:rsidR="00252306">
        <w:rPr>
          <w:lang w:val="hr-HR"/>
        </w:rPr>
        <w:t xml:space="preserve"> nezaraznih i onkoloških bolesti</w:t>
      </w:r>
      <w:r w:rsidRPr="00BE7043">
        <w:rPr>
          <w:lang w:val="hr-HR"/>
        </w:rPr>
        <w:t xml:space="preserve"> u populaciji hrvatskih branitelja. Tijekom 202</w:t>
      </w:r>
      <w:r w:rsidR="00E839D4">
        <w:rPr>
          <w:lang w:val="hr-HR"/>
        </w:rPr>
        <w:t>3</w:t>
      </w:r>
      <w:r w:rsidRPr="00BE7043">
        <w:rPr>
          <w:lang w:val="hr-HR"/>
        </w:rPr>
        <w:t xml:space="preserve">. godine osigurat će se provedba pregleda za hrvatske branitelje koji su u borbenom sektoru u obrani suvereniteta Republike Hrvatske sudjelovali više od 100 dana, dragovoljce Domovinskog rata te hrvatske branitelje u teškoj </w:t>
      </w:r>
      <w:r>
        <w:rPr>
          <w:lang w:val="hr-HR"/>
        </w:rPr>
        <w:t xml:space="preserve">socioekonomskoj </w:t>
      </w:r>
      <w:r w:rsidRPr="00BE7043">
        <w:rPr>
          <w:lang w:val="hr-HR"/>
        </w:rPr>
        <w:t>i zdravstvenoj situaciji, ako navedeno pravo ne ostvaruju po drugoj osnovi.</w:t>
      </w:r>
    </w:p>
    <w:p w14:paraId="5A8A510A" w14:textId="5859B6CB" w:rsidR="00E839D4" w:rsidRPr="00460634" w:rsidRDefault="00E839D4" w:rsidP="00E839D4">
      <w:pPr>
        <w:spacing w:before="20" w:after="20" w:line="276" w:lineRule="auto"/>
        <w:jc w:val="both"/>
        <w:rPr>
          <w:lang w:val="hr-HR"/>
        </w:rPr>
      </w:pPr>
      <w:r w:rsidRPr="002C330A">
        <w:rPr>
          <w:lang w:val="hr-HR"/>
        </w:rPr>
        <w:t>Također, u 2023. godini preventivni sistematski pregledi osigurat će se i osobama koje pružaju usluge njege i pomoći najtežim stradalnicima iz Domovinskog rata, 100%</w:t>
      </w:r>
      <w:r w:rsidR="002C330A">
        <w:rPr>
          <w:lang w:val="hr-HR"/>
        </w:rPr>
        <w:t>-tnim</w:t>
      </w:r>
      <w:r w:rsidRPr="002C330A">
        <w:rPr>
          <w:lang w:val="hr-HR"/>
        </w:rPr>
        <w:t xml:space="preserve"> hrvatskim </w:t>
      </w:r>
      <w:r w:rsidR="002C330A">
        <w:rPr>
          <w:lang w:val="hr-HR"/>
        </w:rPr>
        <w:t xml:space="preserve">ratnim </w:t>
      </w:r>
      <w:r w:rsidRPr="002C330A">
        <w:rPr>
          <w:lang w:val="hr-HR"/>
        </w:rPr>
        <w:t xml:space="preserve">vojnim invalidima iz Domovinskog rata I. skupine, a </w:t>
      </w:r>
      <w:r w:rsidRPr="002C330A">
        <w:rPr>
          <w:color w:val="231F20"/>
          <w:shd w:val="clear" w:color="auto" w:fill="FFFFFF"/>
        </w:rPr>
        <w:t xml:space="preserve">s </w:t>
      </w:r>
      <w:r w:rsidRPr="002C330A">
        <w:rPr>
          <w:lang w:val="hr-HR"/>
        </w:rPr>
        <w:t>ciljem očuvanja njihova zdravlja, prevencije bolesti, pravovremenog otkrivanja bolesti ili narušenih zdravstvenih stanja.</w:t>
      </w:r>
      <w:r w:rsidRPr="00460634">
        <w:rPr>
          <w:lang w:val="hr-HR"/>
        </w:rPr>
        <w:t xml:space="preserve"> </w:t>
      </w:r>
    </w:p>
    <w:p w14:paraId="2FC999E7" w14:textId="77777777" w:rsidR="007E133B" w:rsidRPr="00BE7043" w:rsidRDefault="007E133B" w:rsidP="007E133B">
      <w:pPr>
        <w:spacing w:before="20" w:after="20" w:line="276" w:lineRule="auto"/>
        <w:jc w:val="both"/>
        <w:rPr>
          <w:lang w:val="hr-HR"/>
        </w:rPr>
      </w:pPr>
    </w:p>
    <w:p w14:paraId="642207F6" w14:textId="04C4410E" w:rsidR="007E133B" w:rsidRDefault="007E133B" w:rsidP="007E133B">
      <w:pPr>
        <w:spacing w:before="20" w:after="20" w:line="276" w:lineRule="auto"/>
        <w:jc w:val="both"/>
        <w:rPr>
          <w:lang w:val="hr-HR"/>
        </w:rPr>
      </w:pPr>
      <w:r w:rsidRPr="00BE7043">
        <w:rPr>
          <w:b/>
          <w:lang w:val="hr-HR"/>
        </w:rPr>
        <w:t>PROVEDBA:</w:t>
      </w:r>
      <w:r w:rsidRPr="00BE7043">
        <w:rPr>
          <w:lang w:val="hr-HR"/>
        </w:rPr>
        <w:t xml:space="preserve"> Ministarstvo hrvatskih branitelja i</w:t>
      </w:r>
      <w:r>
        <w:rPr>
          <w:lang w:val="hr-HR"/>
        </w:rPr>
        <w:t xml:space="preserve"> Ministarstvo zdravstva zadužuju</w:t>
      </w:r>
      <w:r w:rsidRPr="00BE7043">
        <w:rPr>
          <w:lang w:val="hr-HR"/>
        </w:rPr>
        <w:t xml:space="preserve"> se za izradu i s</w:t>
      </w:r>
      <w:r>
        <w:rPr>
          <w:lang w:val="hr-HR"/>
        </w:rPr>
        <w:t>klapanje sporazuma o suradnji u</w:t>
      </w:r>
      <w:r w:rsidRPr="00BE7043">
        <w:rPr>
          <w:lang w:val="hr-HR"/>
        </w:rPr>
        <w:t xml:space="preserve"> provedbi Programa preventivnih sistematskih pregleda hrvatskih branitelja iz Domovinskog rata za 202</w:t>
      </w:r>
      <w:r w:rsidR="004643F8">
        <w:rPr>
          <w:lang w:val="hr-HR"/>
        </w:rPr>
        <w:t>3</w:t>
      </w:r>
      <w:r w:rsidRPr="00BE7043">
        <w:rPr>
          <w:lang w:val="hr-HR"/>
        </w:rPr>
        <w:t xml:space="preserve">. godinu s općim i županijskim bolnicama, </w:t>
      </w:r>
      <w:r>
        <w:rPr>
          <w:lang w:val="hr-HR"/>
        </w:rPr>
        <w:t xml:space="preserve">kliničkim bolnicama, </w:t>
      </w:r>
      <w:r w:rsidRPr="00255C14">
        <w:rPr>
          <w:lang w:val="hr-HR"/>
        </w:rPr>
        <w:t>kliničkim bolničkim centrima</w:t>
      </w:r>
      <w:r>
        <w:rPr>
          <w:lang w:val="hr-HR"/>
        </w:rPr>
        <w:t xml:space="preserve">, </w:t>
      </w:r>
      <w:r w:rsidRPr="00B46DD3">
        <w:rPr>
          <w:lang w:val="hr-HR"/>
        </w:rPr>
        <w:t>domovima zdravlja</w:t>
      </w:r>
      <w:r w:rsidRPr="00BE7043">
        <w:rPr>
          <w:lang w:val="hr-HR"/>
        </w:rPr>
        <w:t xml:space="preserve"> i Hrvatskim zavodom za javno zdravstvo. </w:t>
      </w:r>
      <w:r>
        <w:rPr>
          <w:lang w:val="hr-HR"/>
        </w:rPr>
        <w:t>Program preventivnih sistematskih pregleda za 202</w:t>
      </w:r>
      <w:r w:rsidR="004643F8">
        <w:rPr>
          <w:lang w:val="hr-HR"/>
        </w:rPr>
        <w:t>3</w:t>
      </w:r>
      <w:r>
        <w:rPr>
          <w:lang w:val="hr-HR"/>
        </w:rPr>
        <w:t xml:space="preserve">. godinu, s ciljem </w:t>
      </w:r>
      <w:r w:rsidR="00F86EFB">
        <w:rPr>
          <w:lang w:val="hr-HR"/>
        </w:rPr>
        <w:t xml:space="preserve">osiguranja jednake dostupnosti </w:t>
      </w:r>
      <w:r w:rsidR="00E740FD">
        <w:rPr>
          <w:lang w:val="hr-HR"/>
        </w:rPr>
        <w:t>preventivnih sistematskih pregleda</w:t>
      </w:r>
      <w:r>
        <w:rPr>
          <w:lang w:val="hr-HR"/>
        </w:rPr>
        <w:t xml:space="preserve">, </w:t>
      </w:r>
      <w:r w:rsidRPr="00F47DF5">
        <w:rPr>
          <w:lang w:val="hr-HR"/>
        </w:rPr>
        <w:t xml:space="preserve">na području Splitsko-dalmatinske i Primorsko-goranske županije </w:t>
      </w:r>
      <w:r>
        <w:rPr>
          <w:lang w:val="hr-HR"/>
        </w:rPr>
        <w:t xml:space="preserve">predviđa </w:t>
      </w:r>
      <w:r w:rsidRPr="00F47DF5">
        <w:rPr>
          <w:lang w:val="hr-HR"/>
        </w:rPr>
        <w:t>osigu</w:t>
      </w:r>
      <w:r>
        <w:rPr>
          <w:lang w:val="hr-HR"/>
        </w:rPr>
        <w:t xml:space="preserve">ravanje dodatne </w:t>
      </w:r>
      <w:r w:rsidRPr="00F47DF5">
        <w:rPr>
          <w:lang w:val="hr-HR"/>
        </w:rPr>
        <w:t>provedbe sistematskih pregleda u izvanbolničkim ustanovama</w:t>
      </w:r>
      <w:r>
        <w:rPr>
          <w:lang w:val="hr-HR"/>
        </w:rPr>
        <w:t>,</w:t>
      </w:r>
      <w:r w:rsidRPr="00F47DF5">
        <w:rPr>
          <w:lang w:val="hr-HR"/>
        </w:rPr>
        <w:t xml:space="preserve"> odnosno domovima zdravlja. </w:t>
      </w:r>
      <w:r w:rsidR="00E740FD">
        <w:rPr>
          <w:lang w:val="hr-HR"/>
        </w:rPr>
        <w:t xml:space="preserve">U narednom razdoblju, u skladu s potrebama, razmotrit će se </w:t>
      </w:r>
      <w:r>
        <w:rPr>
          <w:lang w:val="hr-HR"/>
        </w:rPr>
        <w:t xml:space="preserve">uključivanje u provedbu </w:t>
      </w:r>
      <w:r w:rsidR="00E740FD">
        <w:rPr>
          <w:lang w:val="hr-HR"/>
        </w:rPr>
        <w:t xml:space="preserve">Programa i </w:t>
      </w:r>
      <w:r>
        <w:rPr>
          <w:lang w:val="hr-HR"/>
        </w:rPr>
        <w:t>do</w:t>
      </w:r>
      <w:r w:rsidR="00E740FD">
        <w:rPr>
          <w:lang w:val="hr-HR"/>
        </w:rPr>
        <w:t>mova zdravlja drugih županija,</w:t>
      </w:r>
      <w:r>
        <w:rPr>
          <w:lang w:val="hr-HR"/>
        </w:rPr>
        <w:t xml:space="preserve"> koji su u mogućnosti osigurati </w:t>
      </w:r>
      <w:r w:rsidR="00E740FD">
        <w:rPr>
          <w:lang w:val="hr-HR"/>
        </w:rPr>
        <w:t>isti opseg zdravstvenih pregleda propisanih</w:t>
      </w:r>
      <w:r>
        <w:rPr>
          <w:lang w:val="hr-HR"/>
        </w:rPr>
        <w:t xml:space="preserve"> Programom te u kojima postoje kapaciteti, a </w:t>
      </w:r>
      <w:r>
        <w:rPr>
          <w:lang w:val="hr-HR"/>
        </w:rPr>
        <w:lastRenderedPageBreak/>
        <w:t>sukladno broju hrvatskih branitelja na području određene županije te potrebama za osiguravanjem dodatnih termina za pregled.</w:t>
      </w:r>
    </w:p>
    <w:p w14:paraId="0898486E" w14:textId="77777777" w:rsidR="007E133B" w:rsidRDefault="007E133B" w:rsidP="007E133B">
      <w:pPr>
        <w:spacing w:before="20" w:after="20" w:line="276" w:lineRule="auto"/>
        <w:jc w:val="both"/>
        <w:rPr>
          <w:lang w:val="hr-HR"/>
        </w:rPr>
      </w:pPr>
    </w:p>
    <w:p w14:paraId="551F5231" w14:textId="5ED5E08F" w:rsidR="007E133B" w:rsidRDefault="007E133B" w:rsidP="0008492E">
      <w:pPr>
        <w:spacing w:before="20" w:after="20" w:line="276" w:lineRule="auto"/>
        <w:jc w:val="both"/>
        <w:rPr>
          <w:lang w:val="hr-HR"/>
        </w:rPr>
      </w:pPr>
      <w:r w:rsidRPr="00CF0A67">
        <w:rPr>
          <w:lang w:val="hr-HR"/>
        </w:rPr>
        <w:t xml:space="preserve">Sporazumima o suradnji </w:t>
      </w:r>
      <w:r>
        <w:rPr>
          <w:lang w:val="hr-HR"/>
        </w:rPr>
        <w:t xml:space="preserve">sve se </w:t>
      </w:r>
      <w:r w:rsidRPr="00CF0A67">
        <w:rPr>
          <w:lang w:val="hr-HR"/>
        </w:rPr>
        <w:t>zdravstvene ustanove obvezuju</w:t>
      </w:r>
      <w:r>
        <w:rPr>
          <w:lang w:val="hr-HR"/>
        </w:rPr>
        <w:t xml:space="preserve"> </w:t>
      </w:r>
      <w:r w:rsidRPr="00CF0A67">
        <w:rPr>
          <w:lang w:val="hr-HR"/>
        </w:rPr>
        <w:t>osigurati obavljanje</w:t>
      </w:r>
      <w:r w:rsidRPr="00BE7043">
        <w:rPr>
          <w:lang w:val="hr-HR"/>
        </w:rPr>
        <w:t xml:space="preserve"> preventivnih sistematskih pregleda za određeni broj pripadnika ciljane skupine hrvatskih branitelja </w:t>
      </w:r>
      <w:r w:rsidR="002C330A">
        <w:rPr>
          <w:lang w:val="hr-HR"/>
        </w:rPr>
        <w:t xml:space="preserve">i </w:t>
      </w:r>
      <w:r w:rsidR="002C330A" w:rsidRPr="002C330A">
        <w:rPr>
          <w:lang w:val="hr-HR"/>
        </w:rPr>
        <w:t>njegovatelja 100%-tnih hrvatskih ratnih vojnih invalida</w:t>
      </w:r>
      <w:r w:rsidR="007D0D25">
        <w:rPr>
          <w:lang w:val="hr-HR"/>
        </w:rPr>
        <w:t xml:space="preserve"> iz Domovinskog rata I. skupine </w:t>
      </w:r>
      <w:r w:rsidRPr="00BE7043">
        <w:rPr>
          <w:lang w:val="hr-HR"/>
        </w:rPr>
        <w:t>s područja svoje županije, dinamikom koju će odrediti svaka zdravstvena ustanova sukladno svojim mogućnostima. Opće i županijske bolnice</w:t>
      </w:r>
      <w:r>
        <w:rPr>
          <w:lang w:val="hr-HR"/>
        </w:rPr>
        <w:t>, kliničke bolnice,</w:t>
      </w:r>
      <w:r w:rsidRPr="00BE7043">
        <w:rPr>
          <w:lang w:val="hr-HR"/>
        </w:rPr>
        <w:t xml:space="preserve"> klinički bolnički centri </w:t>
      </w:r>
      <w:r>
        <w:rPr>
          <w:lang w:val="hr-HR"/>
        </w:rPr>
        <w:t xml:space="preserve">te </w:t>
      </w:r>
      <w:r w:rsidRPr="006E13DF">
        <w:rPr>
          <w:lang w:val="hr-HR"/>
        </w:rPr>
        <w:t>predviđeni domovi zdravlja</w:t>
      </w:r>
      <w:r>
        <w:rPr>
          <w:lang w:val="hr-HR"/>
        </w:rPr>
        <w:t xml:space="preserve"> </w:t>
      </w:r>
      <w:r w:rsidRPr="00BE7043">
        <w:rPr>
          <w:lang w:val="hr-HR"/>
        </w:rPr>
        <w:t xml:space="preserve">zadužuju se </w:t>
      </w:r>
      <w:r>
        <w:rPr>
          <w:lang w:val="hr-HR"/>
        </w:rPr>
        <w:t>za osiguravanje termina</w:t>
      </w:r>
      <w:r w:rsidRPr="00BE7043">
        <w:rPr>
          <w:lang w:val="hr-HR"/>
        </w:rPr>
        <w:t xml:space="preserve"> </w:t>
      </w:r>
      <w:r>
        <w:rPr>
          <w:lang w:val="hr-HR"/>
        </w:rPr>
        <w:t>obavljanja</w:t>
      </w:r>
      <w:r w:rsidRPr="00BE7043">
        <w:rPr>
          <w:lang w:val="hr-HR"/>
        </w:rPr>
        <w:t xml:space="preserve"> preventivnih sistematskih pregleda hrvatskih branitelja iz Domovinskog rata prema popisima prijavljenih hrvatskih branitelja</w:t>
      </w:r>
      <w:r>
        <w:rPr>
          <w:lang w:val="hr-HR"/>
        </w:rPr>
        <w:t>,</w:t>
      </w:r>
      <w:r w:rsidRPr="00BE7043">
        <w:rPr>
          <w:lang w:val="hr-HR"/>
        </w:rPr>
        <w:t xml:space="preserve"> dostavljenim</w:t>
      </w:r>
      <w:r>
        <w:rPr>
          <w:lang w:val="hr-HR"/>
        </w:rPr>
        <w:t>a</w:t>
      </w:r>
      <w:r w:rsidRPr="00BE7043">
        <w:rPr>
          <w:lang w:val="hr-HR"/>
        </w:rPr>
        <w:t xml:space="preserve"> od strane određenih ustrojstvenih jedinica Ministarstva hrvatskih branitelja, a u razdoblju od siječnja do prosinca 202</w:t>
      </w:r>
      <w:r w:rsidR="0018013D">
        <w:rPr>
          <w:lang w:val="hr-HR"/>
        </w:rPr>
        <w:t>3</w:t>
      </w:r>
      <w:r w:rsidRPr="00BE7043">
        <w:rPr>
          <w:lang w:val="hr-HR"/>
        </w:rPr>
        <w:t>. godine.</w:t>
      </w:r>
    </w:p>
    <w:p w14:paraId="2DA0FE6A" w14:textId="77777777" w:rsidR="007E133B" w:rsidRPr="00BE7043" w:rsidRDefault="007E133B" w:rsidP="0008492E">
      <w:pPr>
        <w:spacing w:before="20" w:after="20" w:line="276" w:lineRule="auto"/>
        <w:jc w:val="both"/>
        <w:rPr>
          <w:lang w:val="hr-HR"/>
        </w:rPr>
      </w:pPr>
    </w:p>
    <w:p w14:paraId="144CEF78" w14:textId="1EF7E325" w:rsidR="007E133B" w:rsidRDefault="007E133B" w:rsidP="0008492E">
      <w:pPr>
        <w:spacing w:before="20" w:after="20" w:line="276" w:lineRule="auto"/>
        <w:jc w:val="both"/>
        <w:rPr>
          <w:lang w:val="hr-HR"/>
        </w:rPr>
      </w:pPr>
      <w:r w:rsidRPr="00BE7043">
        <w:rPr>
          <w:lang w:val="hr-HR"/>
        </w:rPr>
        <w:t>Sukladno rezultatima i preporukama</w:t>
      </w:r>
      <w:r>
        <w:rPr>
          <w:lang w:val="hr-HR"/>
        </w:rPr>
        <w:t>,</w:t>
      </w:r>
      <w:r w:rsidRPr="00BE7043">
        <w:rPr>
          <w:lang w:val="hr-HR"/>
        </w:rPr>
        <w:t xml:space="preserve"> preventivni sistematski pregledi u 202</w:t>
      </w:r>
      <w:r w:rsidR="002C330A">
        <w:rPr>
          <w:lang w:val="hr-HR"/>
        </w:rPr>
        <w:t>3</w:t>
      </w:r>
      <w:r w:rsidRPr="00BE7043">
        <w:rPr>
          <w:lang w:val="hr-HR"/>
        </w:rPr>
        <w:t xml:space="preserve">. godini obuhvaćat će sljedeće preglede: laboratorijske pretrage </w:t>
      </w:r>
      <w:r>
        <w:rPr>
          <w:lang w:val="hr-HR"/>
        </w:rPr>
        <w:t>(kreatinin, urea</w:t>
      </w:r>
      <w:r w:rsidRPr="00BE7043">
        <w:rPr>
          <w:lang w:val="hr-HR"/>
        </w:rPr>
        <w:t>, glukoza, ALT, AST, HDL kolesterol, LDL kolesterol, trigliceridi, PSA, tireotropin) te EKG srca, RTG pluća u oba smjera, ultrazvuk abdomena, ultrazvuk prostate za muškarce, ultrazvuk dojke</w:t>
      </w:r>
      <w:r>
        <w:rPr>
          <w:lang w:val="hr-HR"/>
        </w:rPr>
        <w:t xml:space="preserve">/mamografiju, </w:t>
      </w:r>
      <w:r w:rsidRPr="00BE7043">
        <w:rPr>
          <w:lang w:val="hr-HR"/>
        </w:rPr>
        <w:t>ginekološki pregled za žene</w:t>
      </w:r>
      <w:r>
        <w:rPr>
          <w:lang w:val="hr-HR"/>
        </w:rPr>
        <w:t>, transvaginalnu</w:t>
      </w:r>
      <w:r w:rsidRPr="00D60752">
        <w:rPr>
          <w:lang w:val="hr-HR"/>
        </w:rPr>
        <w:t xml:space="preserve"> sonografija (TVS)</w:t>
      </w:r>
      <w:r w:rsidRPr="00BE7043">
        <w:rPr>
          <w:lang w:val="hr-HR"/>
        </w:rPr>
        <w:t>, spe</w:t>
      </w:r>
      <w:r>
        <w:rPr>
          <w:lang w:val="hr-HR"/>
        </w:rPr>
        <w:t xml:space="preserve">cijalistički pregled interniste, </w:t>
      </w:r>
      <w:r w:rsidRPr="00EF5C9B">
        <w:rPr>
          <w:lang w:val="hr-HR"/>
        </w:rPr>
        <w:t>mjerenje tlaka, pulsa, tjelesne težine i visine</w:t>
      </w:r>
      <w:r w:rsidRPr="00BE7043">
        <w:rPr>
          <w:lang w:val="hr-HR"/>
        </w:rPr>
        <w:t xml:space="preserve"> te psihološko testiranje i psihijat</w:t>
      </w:r>
      <w:r>
        <w:rPr>
          <w:lang w:val="hr-HR"/>
        </w:rPr>
        <w:t>rijsku obradu</w:t>
      </w:r>
      <w:r w:rsidRPr="00BE7043">
        <w:rPr>
          <w:lang w:val="hr-HR"/>
        </w:rPr>
        <w:t xml:space="preserve"> (prvi pregled) prema indikacijama.</w:t>
      </w:r>
    </w:p>
    <w:p w14:paraId="668B8298" w14:textId="77777777" w:rsidR="007E133B" w:rsidRPr="00BE7043" w:rsidRDefault="007E133B" w:rsidP="0008492E">
      <w:pPr>
        <w:spacing w:before="20" w:after="20" w:line="276" w:lineRule="auto"/>
        <w:jc w:val="both"/>
        <w:rPr>
          <w:lang w:val="hr-HR"/>
        </w:rPr>
      </w:pPr>
    </w:p>
    <w:p w14:paraId="51A6FB6C" w14:textId="5BA40643" w:rsidR="0018013D" w:rsidRDefault="007E133B" w:rsidP="0008492E">
      <w:pPr>
        <w:spacing w:before="20" w:after="20" w:line="276" w:lineRule="auto"/>
        <w:jc w:val="both"/>
        <w:rPr>
          <w:lang w:val="hr-HR"/>
        </w:rPr>
      </w:pPr>
      <w:r w:rsidRPr="00BE7043">
        <w:rPr>
          <w:lang w:val="hr-HR"/>
        </w:rPr>
        <w:t>Ministarstvo hrvatskih branitelja će</w:t>
      </w:r>
      <w:r>
        <w:rPr>
          <w:lang w:val="hr-HR"/>
        </w:rPr>
        <w:t>,</w:t>
      </w:r>
      <w:r w:rsidRPr="00BE7043">
        <w:rPr>
          <w:lang w:val="hr-HR"/>
        </w:rPr>
        <w:t xml:space="preserve"> prema utvrđenoj dinamici pregleda u pojedinim županijama,</w:t>
      </w:r>
      <w:r>
        <w:rPr>
          <w:lang w:val="hr-HR"/>
        </w:rPr>
        <w:t xml:space="preserve"> a</w:t>
      </w:r>
      <w:r w:rsidRPr="00BE7043">
        <w:rPr>
          <w:lang w:val="hr-HR"/>
        </w:rPr>
        <w:t xml:space="preserve"> sukladno službenim evidencijama, upućivati pisane pozive na pregled hrvatskim braniteljima koji su u 202</w:t>
      </w:r>
      <w:r w:rsidR="0018013D">
        <w:rPr>
          <w:lang w:val="hr-HR"/>
        </w:rPr>
        <w:t>3</w:t>
      </w:r>
      <w:r>
        <w:rPr>
          <w:lang w:val="hr-HR"/>
        </w:rPr>
        <w:t>. godini određeni kao cilj</w:t>
      </w:r>
      <w:r w:rsidRPr="00BE7043">
        <w:rPr>
          <w:lang w:val="hr-HR"/>
        </w:rPr>
        <w:t xml:space="preserve">na skupina. </w:t>
      </w:r>
      <w:r w:rsidR="0018013D">
        <w:rPr>
          <w:lang w:val="hr-HR"/>
        </w:rPr>
        <w:t>Pozive na preventiv</w:t>
      </w:r>
      <w:r w:rsidR="00F0272A">
        <w:rPr>
          <w:lang w:val="hr-HR"/>
        </w:rPr>
        <w:t>n</w:t>
      </w:r>
      <w:r w:rsidR="0018013D">
        <w:rPr>
          <w:lang w:val="hr-HR"/>
        </w:rPr>
        <w:t xml:space="preserve">i sistematski pregled uputit će </w:t>
      </w:r>
      <w:r w:rsidR="0018013D" w:rsidRPr="00080F25">
        <w:rPr>
          <w:lang w:val="hr-HR"/>
        </w:rPr>
        <w:t xml:space="preserve">i </w:t>
      </w:r>
      <w:r w:rsidR="0059076F" w:rsidRPr="00080F25">
        <w:rPr>
          <w:lang w:val="hr-HR"/>
        </w:rPr>
        <w:t>njegovateljima 100%</w:t>
      </w:r>
      <w:r w:rsidR="002C330A" w:rsidRPr="00080F25">
        <w:rPr>
          <w:lang w:val="hr-HR"/>
        </w:rPr>
        <w:t>-tnih</w:t>
      </w:r>
      <w:r w:rsidR="0059076F" w:rsidRPr="00080F25">
        <w:rPr>
          <w:lang w:val="hr-HR"/>
        </w:rPr>
        <w:t xml:space="preserve"> hrvatskih ratnih vojnih invalid</w:t>
      </w:r>
      <w:r w:rsidR="0018013D" w:rsidRPr="00080F25">
        <w:rPr>
          <w:lang w:val="hr-HR"/>
        </w:rPr>
        <w:t>a iz Domovinskog rata I. skupine.</w:t>
      </w:r>
    </w:p>
    <w:p w14:paraId="111DDD4F" w14:textId="699D8328" w:rsidR="007E133B" w:rsidRDefault="007E133B" w:rsidP="0008492E">
      <w:pPr>
        <w:spacing w:before="20" w:after="20" w:line="276" w:lineRule="auto"/>
        <w:jc w:val="both"/>
        <w:rPr>
          <w:lang w:val="hr-HR"/>
        </w:rPr>
      </w:pPr>
      <w:r>
        <w:rPr>
          <w:lang w:val="hr-HR"/>
        </w:rPr>
        <w:t xml:space="preserve">Ujedno </w:t>
      </w:r>
      <w:r w:rsidRPr="00BE7043">
        <w:rPr>
          <w:lang w:val="hr-HR"/>
        </w:rPr>
        <w:t xml:space="preserve">će putem </w:t>
      </w:r>
      <w:r w:rsidRPr="005A62DC">
        <w:rPr>
          <w:lang w:val="hr-HR"/>
        </w:rPr>
        <w:t xml:space="preserve">određenih ustrojstvenih jedinica </w:t>
      </w:r>
      <w:r>
        <w:rPr>
          <w:lang w:val="hr-HR"/>
        </w:rPr>
        <w:t>informirati</w:t>
      </w:r>
      <w:r w:rsidRPr="00BE7043">
        <w:rPr>
          <w:lang w:val="hr-HR"/>
        </w:rPr>
        <w:t xml:space="preserve"> </w:t>
      </w:r>
      <w:r>
        <w:rPr>
          <w:lang w:val="hr-HR"/>
        </w:rPr>
        <w:t>zainteresirane osobe o provedbi</w:t>
      </w:r>
      <w:r w:rsidRPr="00BE7043">
        <w:rPr>
          <w:lang w:val="hr-HR"/>
        </w:rPr>
        <w:t xml:space="preserve"> Programa te u suradnji s koordinatorima</w:t>
      </w:r>
      <w:r>
        <w:rPr>
          <w:lang w:val="hr-HR"/>
        </w:rPr>
        <w:t xml:space="preserve"> za hrvatske branitelje </w:t>
      </w:r>
      <w:r w:rsidRPr="00BE7043">
        <w:rPr>
          <w:lang w:val="hr-HR"/>
        </w:rPr>
        <w:t xml:space="preserve">u svakoj pojedinoj zdravstvenoj ustanovi definirati i koordinirati termine </w:t>
      </w:r>
      <w:r w:rsidR="00080F25">
        <w:rPr>
          <w:lang w:val="hr-HR"/>
        </w:rPr>
        <w:t xml:space="preserve">preventivnih sistematskih </w:t>
      </w:r>
      <w:r w:rsidRPr="00BE7043">
        <w:rPr>
          <w:lang w:val="hr-HR"/>
        </w:rPr>
        <w:t xml:space="preserve">pregleda. </w:t>
      </w:r>
    </w:p>
    <w:p w14:paraId="41BFDC3E" w14:textId="77777777" w:rsidR="007E133B" w:rsidRPr="00BE7043" w:rsidRDefault="007E133B" w:rsidP="0008492E">
      <w:pPr>
        <w:spacing w:before="20" w:after="20" w:line="276" w:lineRule="auto"/>
        <w:jc w:val="both"/>
        <w:rPr>
          <w:lang w:val="hr-HR"/>
        </w:rPr>
      </w:pPr>
    </w:p>
    <w:p w14:paraId="7871075E" w14:textId="150657A5" w:rsidR="007E133B" w:rsidRPr="00BE7043" w:rsidRDefault="007E133B" w:rsidP="0008492E">
      <w:pPr>
        <w:spacing w:before="20" w:after="20" w:line="276" w:lineRule="auto"/>
        <w:jc w:val="both"/>
        <w:rPr>
          <w:lang w:val="hr-HR"/>
        </w:rPr>
      </w:pPr>
      <w:r w:rsidRPr="005D7C83">
        <w:rPr>
          <w:lang w:val="hr-HR"/>
        </w:rPr>
        <w:t>Procjenjuje se da će od siječnja do prosinca 202</w:t>
      </w:r>
      <w:r w:rsidR="00E8259E">
        <w:rPr>
          <w:lang w:val="hr-HR"/>
        </w:rPr>
        <w:t>3</w:t>
      </w:r>
      <w:r w:rsidRPr="005D7C83">
        <w:rPr>
          <w:lang w:val="hr-HR"/>
        </w:rPr>
        <w:t xml:space="preserve">. godine opće i županijske bolnice, kliničke bolnice, klinički bolnički centri te domovi zdravlja osigurati termine preventivnih sistematskih pregleda za ukupno </w:t>
      </w:r>
      <w:r w:rsidR="00D400F7" w:rsidRPr="00D400F7">
        <w:rPr>
          <w:color w:val="000000" w:themeColor="text1"/>
          <w:lang w:val="hr-HR"/>
        </w:rPr>
        <w:t>15</w:t>
      </w:r>
      <w:r w:rsidR="00587BBD" w:rsidRPr="00D400F7">
        <w:rPr>
          <w:color w:val="000000" w:themeColor="text1"/>
          <w:lang w:val="hr-HR"/>
        </w:rPr>
        <w:t>.</w:t>
      </w:r>
      <w:r w:rsidR="00D400F7" w:rsidRPr="00D400F7">
        <w:rPr>
          <w:color w:val="000000" w:themeColor="text1"/>
          <w:lang w:val="hr-HR"/>
        </w:rPr>
        <w:t>500</w:t>
      </w:r>
      <w:r w:rsidRPr="00D400F7">
        <w:rPr>
          <w:color w:val="000000" w:themeColor="text1"/>
          <w:lang w:val="hr-HR"/>
        </w:rPr>
        <w:t xml:space="preserve"> hrvatskih branitelja. </w:t>
      </w:r>
    </w:p>
    <w:p w14:paraId="2334A0FA" w14:textId="77777777" w:rsidR="007E133B" w:rsidRPr="00BE7043" w:rsidRDefault="007E133B" w:rsidP="0008492E">
      <w:pPr>
        <w:spacing w:before="20" w:after="20" w:line="276" w:lineRule="auto"/>
        <w:jc w:val="both"/>
        <w:rPr>
          <w:lang w:val="hr-HR"/>
        </w:rPr>
      </w:pPr>
    </w:p>
    <w:p w14:paraId="35106C2A" w14:textId="4984083E" w:rsidR="007E133B" w:rsidRPr="00BE7043" w:rsidRDefault="007E133B" w:rsidP="0008492E">
      <w:pPr>
        <w:spacing w:before="20" w:after="20" w:line="276" w:lineRule="auto"/>
        <w:jc w:val="both"/>
        <w:rPr>
          <w:lang w:val="hr-HR"/>
        </w:rPr>
      </w:pPr>
      <w:r w:rsidRPr="00BE7043">
        <w:rPr>
          <w:b/>
          <w:lang w:val="hr-HR"/>
        </w:rPr>
        <w:t>ROK PROVEDBE:</w:t>
      </w:r>
      <w:r w:rsidRPr="00BE7043">
        <w:rPr>
          <w:lang w:val="hr-HR"/>
        </w:rPr>
        <w:t xml:space="preserve"> Od siječnja do prosinca 202</w:t>
      </w:r>
      <w:r w:rsidR="00460634">
        <w:rPr>
          <w:lang w:val="hr-HR"/>
        </w:rPr>
        <w:t>3</w:t>
      </w:r>
      <w:r w:rsidRPr="00BE7043">
        <w:rPr>
          <w:lang w:val="hr-HR"/>
        </w:rPr>
        <w:t>. godine.</w:t>
      </w:r>
    </w:p>
    <w:p w14:paraId="52125CD3" w14:textId="77777777" w:rsidR="007E133B" w:rsidRPr="00BE7043" w:rsidRDefault="007E133B" w:rsidP="0008492E">
      <w:pPr>
        <w:spacing w:before="20" w:after="20" w:line="276" w:lineRule="auto"/>
        <w:jc w:val="both"/>
        <w:rPr>
          <w:lang w:val="hr-HR"/>
        </w:rPr>
      </w:pPr>
    </w:p>
    <w:p w14:paraId="4F36806B" w14:textId="632246D7" w:rsidR="001005C6" w:rsidRDefault="007E133B" w:rsidP="0008492E">
      <w:pPr>
        <w:spacing w:before="20" w:after="20" w:line="276" w:lineRule="auto"/>
        <w:jc w:val="both"/>
        <w:rPr>
          <w:color w:val="000000"/>
          <w:lang w:val="hr-HR"/>
        </w:rPr>
      </w:pPr>
      <w:r w:rsidRPr="007C14F1">
        <w:rPr>
          <w:b/>
          <w:lang w:val="hr-HR"/>
        </w:rPr>
        <w:t>PREDVIĐENA SREDSTVA:</w:t>
      </w:r>
      <w:r w:rsidRPr="007C14F1">
        <w:rPr>
          <w:lang w:val="hr-HR"/>
        </w:rPr>
        <w:t xml:space="preserve"> </w:t>
      </w:r>
      <w:r w:rsidRPr="007C14F1">
        <w:rPr>
          <w:color w:val="000000"/>
          <w:lang w:val="hr-HR"/>
        </w:rPr>
        <w:t>Financijska sredstva su osigurana u Financijskom planu Ministarstva hrvatskih branitelja za 202</w:t>
      </w:r>
      <w:r w:rsidR="00E71A40">
        <w:rPr>
          <w:color w:val="000000"/>
          <w:lang w:val="hr-HR"/>
        </w:rPr>
        <w:t>3</w:t>
      </w:r>
      <w:r w:rsidRPr="007C14F1">
        <w:rPr>
          <w:color w:val="000000"/>
          <w:lang w:val="hr-HR"/>
        </w:rPr>
        <w:t xml:space="preserve">. </w:t>
      </w:r>
      <w:r w:rsidR="00E71A40">
        <w:rPr>
          <w:color w:val="000000"/>
          <w:lang w:val="hr-HR"/>
        </w:rPr>
        <w:t xml:space="preserve">godinu, </w:t>
      </w:r>
      <w:r w:rsidRPr="007C14F1">
        <w:rPr>
          <w:color w:val="000000"/>
          <w:lang w:val="hr-HR"/>
        </w:rPr>
        <w:t xml:space="preserve">razdjel 041 Ministarstvo hrvatskih branitelja, na aktivnosti A 754011 „Poboljšanje kvalitete življenja za obitelji HB i HRVI“, </w:t>
      </w:r>
      <w:r w:rsidRPr="007C14F1">
        <w:rPr>
          <w:color w:val="000000"/>
          <w:lang w:val="hr-HR"/>
        </w:rPr>
        <w:lastRenderedPageBreak/>
        <w:t xml:space="preserve">na računu 3721 „Naknade građanima i kućanstvima u novcu“ u iznosu od  </w:t>
      </w:r>
      <w:r w:rsidR="00F0272A">
        <w:rPr>
          <w:color w:val="000000"/>
          <w:lang w:val="hr-HR"/>
        </w:rPr>
        <w:t>1.786</w:t>
      </w:r>
      <w:r w:rsidR="00AD2E66">
        <w:rPr>
          <w:color w:val="000000"/>
          <w:lang w:val="hr-HR"/>
        </w:rPr>
        <w:t>.300,00 EUR / 13.458.877,35</w:t>
      </w:r>
      <w:r w:rsidR="003F222D">
        <w:rPr>
          <w:color w:val="000000"/>
          <w:lang w:val="hr-HR"/>
        </w:rPr>
        <w:t xml:space="preserve"> HRK</w:t>
      </w:r>
      <w:r w:rsidRPr="005D7C83">
        <w:rPr>
          <w:color w:val="000000"/>
          <w:lang w:val="hr-HR"/>
        </w:rPr>
        <w:t>.</w:t>
      </w:r>
      <w:r w:rsidRPr="00AF64EC">
        <w:rPr>
          <w:color w:val="000000"/>
          <w:lang w:val="hr-HR"/>
        </w:rPr>
        <w:t xml:space="preserve"> </w:t>
      </w:r>
    </w:p>
    <w:p w14:paraId="77D95500" w14:textId="77777777" w:rsidR="00BE71EC" w:rsidRPr="00714307" w:rsidRDefault="00BE71EC" w:rsidP="0008492E">
      <w:pPr>
        <w:spacing w:before="20" w:after="20" w:line="276" w:lineRule="auto"/>
        <w:jc w:val="both"/>
        <w:rPr>
          <w:color w:val="000000"/>
          <w:lang w:val="hr-HR"/>
        </w:rPr>
      </w:pPr>
    </w:p>
    <w:p w14:paraId="743A38F5" w14:textId="30C3ABBA" w:rsidR="001005C6" w:rsidRDefault="001005C6" w:rsidP="0008492E">
      <w:pPr>
        <w:spacing w:before="20" w:after="20" w:line="276" w:lineRule="auto"/>
        <w:jc w:val="both"/>
        <w:rPr>
          <w:b/>
          <w:lang w:val="hr-HR"/>
        </w:rPr>
      </w:pPr>
    </w:p>
    <w:p w14:paraId="1436AF14" w14:textId="01ECCB27" w:rsidR="007E133B" w:rsidRPr="00BE7043" w:rsidRDefault="00EF7319" w:rsidP="007E133B">
      <w:pPr>
        <w:spacing w:before="20" w:after="20" w:line="276" w:lineRule="auto"/>
        <w:jc w:val="center"/>
        <w:rPr>
          <w:b/>
          <w:lang w:val="hr-HR"/>
        </w:rPr>
      </w:pPr>
      <w:r>
        <w:rPr>
          <w:b/>
          <w:lang w:val="hr-HR"/>
        </w:rPr>
        <w:t>7</w:t>
      </w:r>
      <w:r w:rsidR="007E133B">
        <w:rPr>
          <w:b/>
          <w:lang w:val="hr-HR"/>
        </w:rPr>
        <w:t xml:space="preserve">. </w:t>
      </w:r>
      <w:r w:rsidR="007E133B" w:rsidRPr="00BE7043">
        <w:rPr>
          <w:b/>
          <w:lang w:val="hr-HR"/>
        </w:rPr>
        <w:t>ANALIZA DOBIVENIH REZULTATA</w:t>
      </w:r>
      <w:r w:rsidR="003A3041">
        <w:rPr>
          <w:b/>
          <w:lang w:val="hr-HR"/>
        </w:rPr>
        <w:t xml:space="preserve">, </w:t>
      </w:r>
      <w:r w:rsidR="007E133B" w:rsidRPr="00BE7043">
        <w:rPr>
          <w:b/>
          <w:lang w:val="hr-HR"/>
        </w:rPr>
        <w:t>SURADNJA MINISTARSTVA HRVATSKIH BRANITELJA,  MINISTARSTVA  ZDRAVSTVA I HRVATSKOG ZAVODA ZA JAVNO ZDRAVSTVO</w:t>
      </w:r>
    </w:p>
    <w:p w14:paraId="10E74F7C" w14:textId="77777777" w:rsidR="007E133B" w:rsidRPr="00BE7043" w:rsidRDefault="007E133B" w:rsidP="007E133B">
      <w:pPr>
        <w:spacing w:before="20" w:after="20" w:line="276" w:lineRule="auto"/>
        <w:jc w:val="both"/>
        <w:rPr>
          <w:lang w:val="hr-HR"/>
        </w:rPr>
      </w:pPr>
    </w:p>
    <w:p w14:paraId="14E10AE3" w14:textId="782772F8" w:rsidR="007E133B" w:rsidRDefault="007E133B" w:rsidP="0008492E">
      <w:pPr>
        <w:spacing w:before="20" w:after="20" w:line="276" w:lineRule="auto"/>
        <w:jc w:val="both"/>
        <w:rPr>
          <w:lang w:val="hr-HR" w:eastAsia="hr-HR"/>
        </w:rPr>
      </w:pPr>
      <w:r w:rsidRPr="00BE7043">
        <w:rPr>
          <w:b/>
          <w:lang w:val="hr-HR"/>
        </w:rPr>
        <w:t>CILJ:</w:t>
      </w:r>
      <w:r w:rsidRPr="00BE7043">
        <w:rPr>
          <w:lang w:val="hr-HR"/>
        </w:rPr>
        <w:t xml:space="preserve"> Te</w:t>
      </w:r>
      <w:r w:rsidR="00587BBD">
        <w:rPr>
          <w:lang w:val="hr-HR"/>
        </w:rPr>
        <w:t xml:space="preserve">meljem dobivenih informacija o zdravstvenom stanju </w:t>
      </w:r>
      <w:r w:rsidR="00700A9D">
        <w:rPr>
          <w:lang w:val="hr-HR"/>
        </w:rPr>
        <w:t>hrvatskih branitelja koji</w:t>
      </w:r>
      <w:r w:rsidR="00587BBD">
        <w:rPr>
          <w:lang w:val="hr-HR"/>
        </w:rPr>
        <w:t xml:space="preserve"> su </w:t>
      </w:r>
      <w:r w:rsidR="00700A9D">
        <w:rPr>
          <w:lang w:val="hr-HR"/>
        </w:rPr>
        <w:t xml:space="preserve">pristupili preventivnom sistematskom pregledu te </w:t>
      </w:r>
      <w:r w:rsidR="003A3041" w:rsidRPr="00351F68">
        <w:rPr>
          <w:rFonts w:eastAsia="Calibri"/>
          <w:lang w:val="hr-HR"/>
        </w:rPr>
        <w:t>pokazatelja zdravstvenog stanja i korištenja zdravstvene zaštite hrvatskih branitelja</w:t>
      </w:r>
      <w:r w:rsidR="003A3041">
        <w:rPr>
          <w:lang w:val="hr-HR"/>
        </w:rPr>
        <w:t xml:space="preserve"> u suradnji s Hrvatskim zavodom</w:t>
      </w:r>
      <w:r w:rsidRPr="00BE7043">
        <w:rPr>
          <w:lang w:val="hr-HR"/>
        </w:rPr>
        <w:t xml:space="preserve"> za javno zdravstvo kreiran je panel</w:t>
      </w:r>
      <w:r>
        <w:rPr>
          <w:lang w:val="hr-HR"/>
        </w:rPr>
        <w:t xml:space="preserve"> usluga </w:t>
      </w:r>
      <w:r w:rsidR="003A3041">
        <w:rPr>
          <w:lang w:val="hr-HR"/>
        </w:rPr>
        <w:t>koje će obuhvaćati preventivni sistematski pregledi</w:t>
      </w:r>
      <w:r w:rsidRPr="00BE7043">
        <w:rPr>
          <w:lang w:val="hr-HR"/>
        </w:rPr>
        <w:t xml:space="preserve"> </w:t>
      </w:r>
      <w:r w:rsidR="003A3041">
        <w:rPr>
          <w:lang w:val="hr-HR" w:eastAsia="hr-HR"/>
        </w:rPr>
        <w:t>hrvatskih branitelja u 202</w:t>
      </w:r>
      <w:r w:rsidR="00337A4D">
        <w:rPr>
          <w:lang w:val="hr-HR" w:eastAsia="hr-HR"/>
        </w:rPr>
        <w:t>3</w:t>
      </w:r>
      <w:r w:rsidR="003A3041">
        <w:rPr>
          <w:lang w:val="hr-HR" w:eastAsia="hr-HR"/>
        </w:rPr>
        <w:t>. godini.</w:t>
      </w:r>
    </w:p>
    <w:p w14:paraId="186B5AD8" w14:textId="77777777" w:rsidR="007E133B" w:rsidRPr="00BE7043" w:rsidRDefault="007E133B" w:rsidP="0008492E">
      <w:pPr>
        <w:spacing w:before="20" w:after="20" w:line="276" w:lineRule="auto"/>
        <w:jc w:val="both"/>
        <w:rPr>
          <w:lang w:val="hr-HR"/>
        </w:rPr>
      </w:pPr>
    </w:p>
    <w:p w14:paraId="6988C2AB" w14:textId="77777777" w:rsidR="007E133B" w:rsidRDefault="007E133B" w:rsidP="0008492E">
      <w:pPr>
        <w:spacing w:before="20" w:after="20" w:line="276" w:lineRule="auto"/>
        <w:jc w:val="both"/>
        <w:rPr>
          <w:lang w:val="hr-HR" w:eastAsia="hr-HR"/>
        </w:rPr>
      </w:pPr>
      <w:r w:rsidRPr="00BE7043">
        <w:rPr>
          <w:lang w:val="hr-HR"/>
        </w:rPr>
        <w:t xml:space="preserve">Organizacija preventivnih sistematskih pregleda za populaciju hrvatskih branitelja </w:t>
      </w:r>
      <w:r w:rsidRPr="00BE7043">
        <w:rPr>
          <w:lang w:val="hr-HR" w:eastAsia="hr-HR"/>
        </w:rPr>
        <w:t xml:space="preserve">omogućava definiranje faktora rizika i rizičnog ponašanja u navedenoj populaciji, a otkrivanjem bolesti u što ranijoj fazi pospješuje se mogućnost izlječenja. </w:t>
      </w:r>
    </w:p>
    <w:p w14:paraId="3EA10EC9" w14:textId="77777777" w:rsidR="007E133B" w:rsidRPr="00BE7043" w:rsidRDefault="007E133B" w:rsidP="0008492E">
      <w:pPr>
        <w:spacing w:before="20" w:after="20" w:line="276" w:lineRule="auto"/>
        <w:jc w:val="both"/>
        <w:rPr>
          <w:lang w:val="hr-HR" w:eastAsia="hr-HR"/>
        </w:rPr>
      </w:pPr>
    </w:p>
    <w:p w14:paraId="43C107BE" w14:textId="7D594323" w:rsidR="007E133B" w:rsidRPr="002C3F13" w:rsidRDefault="007E133B" w:rsidP="0008492E">
      <w:pPr>
        <w:spacing w:before="20" w:after="20" w:line="276" w:lineRule="auto"/>
        <w:jc w:val="both"/>
        <w:rPr>
          <w:lang w:val="hr-HR" w:eastAsia="hr-HR"/>
        </w:rPr>
      </w:pPr>
      <w:r w:rsidRPr="00BE7043">
        <w:rPr>
          <w:lang w:val="hr-HR" w:eastAsia="hr-HR"/>
        </w:rPr>
        <w:t xml:space="preserve">Jedan od ciljeva provedbe Programa je i </w:t>
      </w:r>
      <w:r w:rsidRPr="00BE7043">
        <w:rPr>
          <w:lang w:val="hr-HR"/>
        </w:rPr>
        <w:t>motiviranje hrvatskih branitelja na aktivno sudjelovanje u očuvanju, unapr</w:t>
      </w:r>
      <w:r w:rsidR="0057197C">
        <w:rPr>
          <w:lang w:val="hr-HR"/>
        </w:rPr>
        <w:t>jeđenju i kontroli vlastitog</w:t>
      </w:r>
      <w:r w:rsidRPr="00BE7043">
        <w:rPr>
          <w:lang w:val="hr-HR"/>
        </w:rPr>
        <w:t xml:space="preserve"> zdravlja.</w:t>
      </w:r>
      <w:r>
        <w:rPr>
          <w:lang w:val="hr-HR" w:eastAsia="hr-HR"/>
        </w:rPr>
        <w:t xml:space="preserve"> </w:t>
      </w:r>
      <w:r w:rsidRPr="002C3F13">
        <w:rPr>
          <w:rFonts w:eastAsia="Calibri"/>
          <w:lang w:val="hr-HR"/>
        </w:rPr>
        <w:t xml:space="preserve">Za postizanje značajnijih rezultata u smanjenju stope pobola i smrtnosti </w:t>
      </w:r>
      <w:r w:rsidR="0057197C">
        <w:rPr>
          <w:rFonts w:eastAsia="Calibri"/>
          <w:lang w:val="hr-HR"/>
        </w:rPr>
        <w:t xml:space="preserve">u nižim dobnim skupinama </w:t>
      </w:r>
      <w:r w:rsidRPr="002C3F13">
        <w:rPr>
          <w:rFonts w:eastAsia="Calibri"/>
          <w:lang w:val="hr-HR"/>
        </w:rPr>
        <w:t xml:space="preserve">potrebno je, uz kontinuitet u provedbi mjera, osigurati uključivanje i koordiniranost svih važnih društvenih sektora. U aktivnosti usmjerene promicanju zdravlja braniteljske populacije, uz nadležne ustanove i stručnjake </w:t>
      </w:r>
      <w:r w:rsidR="00EE2D6B">
        <w:rPr>
          <w:rFonts w:eastAsia="Calibri"/>
          <w:lang w:val="hr-HR"/>
        </w:rPr>
        <w:t>iz područja zdravstva, uključit će se i predstavnici</w:t>
      </w:r>
      <w:r w:rsidRPr="002C3F13">
        <w:rPr>
          <w:rFonts w:eastAsia="Calibri"/>
          <w:lang w:val="hr-HR"/>
        </w:rPr>
        <w:t xml:space="preserve"> udruga iz Domovinskog rata, radi upoznavanja i motiviranja što većeg broja hrvatskih branitelja o važnosti kontrole nad čimbenicima koji uvjetuju zdravlje te aktivnog sudjelovanja u unapređenju svog zdravlja. </w:t>
      </w:r>
    </w:p>
    <w:p w14:paraId="5F52CBE1" w14:textId="77777777" w:rsidR="007E133B" w:rsidRPr="00BE7043" w:rsidRDefault="007E133B" w:rsidP="0008492E">
      <w:pPr>
        <w:spacing w:before="20" w:after="20" w:line="276" w:lineRule="auto"/>
        <w:jc w:val="both"/>
        <w:rPr>
          <w:lang w:val="hr-HR"/>
        </w:rPr>
      </w:pPr>
    </w:p>
    <w:p w14:paraId="06645800" w14:textId="35C368A1" w:rsidR="007E133B" w:rsidRPr="00337A4D" w:rsidRDefault="007E133B" w:rsidP="0008492E">
      <w:pPr>
        <w:spacing w:before="20" w:after="20" w:line="276" w:lineRule="auto"/>
        <w:jc w:val="both"/>
        <w:rPr>
          <w:color w:val="FF0000"/>
          <w:lang w:val="hr-HR"/>
        </w:rPr>
      </w:pPr>
      <w:r w:rsidRPr="00BE7043">
        <w:rPr>
          <w:b/>
          <w:lang w:val="hr-HR"/>
        </w:rPr>
        <w:t>PROVEDBA:</w:t>
      </w:r>
      <w:r w:rsidRPr="00BE7043">
        <w:rPr>
          <w:lang w:val="hr-HR"/>
        </w:rPr>
        <w:t xml:space="preserve"> </w:t>
      </w:r>
      <w:r w:rsidRPr="005804C6">
        <w:rPr>
          <w:lang w:val="hr-HR"/>
        </w:rPr>
        <w:t>Zdravstvene ustanove će prilikom provedbe preventivnih sistematskih pregleda od svakog hrvatskog branitelja zatražiti pisanu privolu kojom izražavaju suglasnost da se medicinski nalazi i potrebni poda</w:t>
      </w:r>
      <w:r w:rsidR="00337A4D">
        <w:rPr>
          <w:lang w:val="hr-HR"/>
        </w:rPr>
        <w:t>t</w:t>
      </w:r>
      <w:r w:rsidRPr="005804C6">
        <w:rPr>
          <w:lang w:val="hr-HR"/>
        </w:rPr>
        <w:t xml:space="preserve">ci, a sukladno propisima iz područja zaštite osobnih podataka, dostave na obradu Hrvatskom zavodu za javno zdravstvo. Hrvatski zavod za javno zdravstvo će temeljem medicinske dokumentacije prikupljene preventivnim sistematskim pregledima izvršiti statističku obradu i analizu podataka, osigurati stvaranje jedinstvene baze podataka o zdravstvenom stanju hrvatskih branitelja, a Ministarstvu hrvatskih branitelja i Ministarstvu zdravstva dostaviti posebno Izvješće o dobivenim rezultatima koje će, između ostalog, sadržavati i razdvojene podatke o morbiditetu hrvatskih branitelja prije dolaska na preventivni sistematski pregled i podatke o bolestima i stanjima utvrđenima tijekom samog pregleda. </w:t>
      </w:r>
    </w:p>
    <w:p w14:paraId="5290A2A2" w14:textId="77777777" w:rsidR="007E133B" w:rsidRPr="00BE7043" w:rsidRDefault="007E133B" w:rsidP="0008492E">
      <w:pPr>
        <w:spacing w:before="20" w:after="20" w:line="276" w:lineRule="auto"/>
        <w:jc w:val="both"/>
        <w:rPr>
          <w:lang w:val="hr-HR"/>
        </w:rPr>
      </w:pPr>
    </w:p>
    <w:p w14:paraId="11BC0841" w14:textId="77777777" w:rsidR="007E133B" w:rsidRDefault="007E133B" w:rsidP="0008492E">
      <w:pPr>
        <w:spacing w:before="20" w:after="20" w:line="276" w:lineRule="auto"/>
        <w:jc w:val="both"/>
        <w:rPr>
          <w:lang w:val="hr-HR"/>
        </w:rPr>
      </w:pPr>
      <w:r w:rsidRPr="00BE7043">
        <w:rPr>
          <w:lang w:val="hr-HR"/>
        </w:rPr>
        <w:lastRenderedPageBreak/>
        <w:t xml:space="preserve">Nakon provedene </w:t>
      </w:r>
      <w:r>
        <w:rPr>
          <w:lang w:val="hr-HR"/>
        </w:rPr>
        <w:t xml:space="preserve">obrade dobivenih </w:t>
      </w:r>
      <w:r w:rsidRPr="00BE7043">
        <w:rPr>
          <w:lang w:val="hr-HR"/>
        </w:rPr>
        <w:t>rezultata, Hrvatski zavod za javno zdravstvo u izvješću će navesti i preporuke temeljem kojih će se, u suradnji sa zdravstvenim stručnjacima različitih grana medicine, predlagati</w:t>
      </w:r>
      <w:r>
        <w:rPr>
          <w:lang w:val="hr-HR"/>
        </w:rPr>
        <w:t xml:space="preserve"> daljnje razvijanje programa poboljšanja</w:t>
      </w:r>
      <w:r w:rsidRPr="00BE7043">
        <w:rPr>
          <w:lang w:val="hr-HR"/>
        </w:rPr>
        <w:t xml:space="preserve"> kvalitete življenja hrvatskih branitelja.</w:t>
      </w:r>
    </w:p>
    <w:p w14:paraId="75957290" w14:textId="77777777" w:rsidR="007E133B" w:rsidRPr="00BE7043" w:rsidRDefault="007E133B" w:rsidP="007E133B">
      <w:pPr>
        <w:spacing w:before="20" w:after="20" w:line="276" w:lineRule="auto"/>
        <w:jc w:val="both"/>
        <w:rPr>
          <w:lang w:val="hr-HR"/>
        </w:rPr>
      </w:pPr>
    </w:p>
    <w:p w14:paraId="0158ED10" w14:textId="5EF80B23" w:rsidR="007E133B" w:rsidRPr="00BE7043" w:rsidRDefault="007E133B" w:rsidP="0008492E">
      <w:pPr>
        <w:spacing w:before="20" w:after="20" w:line="276" w:lineRule="auto"/>
        <w:jc w:val="both"/>
        <w:rPr>
          <w:lang w:val="hr-HR"/>
        </w:rPr>
      </w:pPr>
      <w:r w:rsidRPr="00B0476D">
        <w:rPr>
          <w:lang w:val="hr-HR"/>
        </w:rPr>
        <w:t>Sporazumima o suradnji na provedbi Programa preventivnih sistematskih pregleda hrvatskih branitelja iz Domovinskog rata za 202</w:t>
      </w:r>
      <w:r w:rsidR="00337A4D">
        <w:rPr>
          <w:lang w:val="hr-HR"/>
        </w:rPr>
        <w:t>3</w:t>
      </w:r>
      <w:r w:rsidRPr="00B0476D">
        <w:rPr>
          <w:lang w:val="hr-HR"/>
        </w:rPr>
        <w:t xml:space="preserve">. godinu </w:t>
      </w:r>
      <w:r w:rsidRPr="008562DA">
        <w:rPr>
          <w:lang w:val="hr-HR"/>
        </w:rPr>
        <w:t>te Naputkom o postupanju prilikom dostave nalaza Hrvatskom zavodu za javno zdravstvo regulirat će se obveze zdravstvenih ustanova vezane uz strukturiranje i dostavu podataka Hrvatskom zavodu za javno zdravstvo</w:t>
      </w:r>
      <w:r>
        <w:rPr>
          <w:lang w:val="hr-HR"/>
        </w:rPr>
        <w:t xml:space="preserve"> te obveze</w:t>
      </w:r>
      <w:r w:rsidRPr="00BE7043">
        <w:rPr>
          <w:lang w:val="hr-HR"/>
        </w:rPr>
        <w:t xml:space="preserve"> Hrvatskog zavoda za javno zdravstvo </w:t>
      </w:r>
      <w:r>
        <w:rPr>
          <w:lang w:val="hr-HR"/>
        </w:rPr>
        <w:t>koje se odnose na</w:t>
      </w:r>
      <w:r w:rsidRPr="00BE7043">
        <w:rPr>
          <w:lang w:val="hr-HR"/>
        </w:rPr>
        <w:t xml:space="preserve"> </w:t>
      </w:r>
      <w:r>
        <w:rPr>
          <w:lang w:val="hr-HR"/>
        </w:rPr>
        <w:t>vođenje</w:t>
      </w:r>
      <w:r w:rsidRPr="00BE7043">
        <w:rPr>
          <w:lang w:val="hr-HR"/>
        </w:rPr>
        <w:t xml:space="preserve"> </w:t>
      </w:r>
      <w:r>
        <w:rPr>
          <w:lang w:val="hr-HR"/>
        </w:rPr>
        <w:t>evidencija</w:t>
      </w:r>
      <w:r w:rsidRPr="00BE7043">
        <w:rPr>
          <w:lang w:val="hr-HR"/>
        </w:rPr>
        <w:t xml:space="preserve"> zdravstvenih ustanova, </w:t>
      </w:r>
      <w:r>
        <w:rPr>
          <w:lang w:val="hr-HR"/>
        </w:rPr>
        <w:t>način strukturiranja</w:t>
      </w:r>
      <w:r w:rsidRPr="00BE7043">
        <w:rPr>
          <w:lang w:val="hr-HR"/>
        </w:rPr>
        <w:t xml:space="preserve"> </w:t>
      </w:r>
      <w:r>
        <w:rPr>
          <w:lang w:val="hr-HR"/>
        </w:rPr>
        <w:t>podataka te rokove</w:t>
      </w:r>
      <w:r w:rsidRPr="00BE7043">
        <w:rPr>
          <w:lang w:val="hr-HR"/>
        </w:rPr>
        <w:t xml:space="preserve"> dostave izvješća Ministarstvu hrvatskih branitelja i Ministarstvu zdravstva.</w:t>
      </w:r>
    </w:p>
    <w:p w14:paraId="4B8B1DE8" w14:textId="77777777" w:rsidR="007E133B" w:rsidRPr="00BE7043" w:rsidRDefault="007E133B" w:rsidP="0008492E">
      <w:pPr>
        <w:spacing w:before="20" w:after="20" w:line="276" w:lineRule="auto"/>
        <w:jc w:val="both"/>
        <w:rPr>
          <w:lang w:val="hr-HR"/>
        </w:rPr>
      </w:pPr>
    </w:p>
    <w:p w14:paraId="36A5342E" w14:textId="6B5352E8" w:rsidR="007E133B" w:rsidRDefault="007E133B" w:rsidP="0008492E">
      <w:pPr>
        <w:spacing w:before="20" w:after="20" w:line="276" w:lineRule="auto"/>
        <w:jc w:val="both"/>
        <w:rPr>
          <w:color w:val="000000"/>
          <w:lang w:val="hr-HR"/>
        </w:rPr>
      </w:pPr>
      <w:r w:rsidRPr="00AF64EC">
        <w:rPr>
          <w:b/>
          <w:color w:val="000000"/>
          <w:lang w:val="hr-HR"/>
        </w:rPr>
        <w:t>PREDVIĐENA SREDSTVA:</w:t>
      </w:r>
      <w:r w:rsidRPr="00AF64EC">
        <w:rPr>
          <w:color w:val="000000"/>
          <w:lang w:val="hr-HR"/>
        </w:rPr>
        <w:t xml:space="preserve"> Za </w:t>
      </w:r>
      <w:r w:rsidR="00905DA9">
        <w:rPr>
          <w:color w:val="000000"/>
          <w:lang w:val="hr-HR"/>
        </w:rPr>
        <w:t xml:space="preserve">kreiranje baze podataka o zdravstvenom stanju hrvatskih branitelja koji su pristupili preventivnom sistematskom pregledu, izradu </w:t>
      </w:r>
      <w:r w:rsidR="00905DA9">
        <w:rPr>
          <w:lang w:val="hr-HR"/>
        </w:rPr>
        <w:t>I</w:t>
      </w:r>
      <w:r w:rsidR="00905DA9" w:rsidRPr="005804C6">
        <w:rPr>
          <w:lang w:val="hr-HR"/>
        </w:rPr>
        <w:t xml:space="preserve">zvješća o rezultatima provedenih pregleda </w:t>
      </w:r>
      <w:r w:rsidR="00905DA9">
        <w:rPr>
          <w:lang w:val="hr-HR"/>
        </w:rPr>
        <w:t xml:space="preserve">te preporuka </w:t>
      </w:r>
      <w:r w:rsidRPr="00AF64EC">
        <w:rPr>
          <w:color w:val="000000"/>
          <w:lang w:val="hr-HR"/>
        </w:rPr>
        <w:t>osigurana su sredstva u Financijskom planu Ministarstva hrvatskih branitelja za 202</w:t>
      </w:r>
      <w:r w:rsidR="00474DBE">
        <w:rPr>
          <w:color w:val="000000"/>
          <w:lang w:val="hr-HR"/>
        </w:rPr>
        <w:t>3</w:t>
      </w:r>
      <w:r w:rsidRPr="00AF64EC">
        <w:rPr>
          <w:color w:val="000000"/>
          <w:lang w:val="hr-HR"/>
        </w:rPr>
        <w:t xml:space="preserve">. godinu, </w:t>
      </w:r>
      <w:r w:rsidRPr="002312D5">
        <w:rPr>
          <w:color w:val="000000"/>
          <w:lang w:val="hr-HR"/>
        </w:rPr>
        <w:t>razdjel 041 Ministarstvo hrvatskih branitelja A754011 „Poboljšanje kvalitete življenja za obi</w:t>
      </w:r>
      <w:r w:rsidR="00F57A0C">
        <w:rPr>
          <w:color w:val="000000"/>
          <w:lang w:val="hr-HR"/>
        </w:rPr>
        <w:t>telji HB i HRVI “, račun  3237, „</w:t>
      </w:r>
      <w:r w:rsidR="00F57A0C" w:rsidRPr="002F496D">
        <w:rPr>
          <w:color w:val="000000"/>
          <w:lang w:val="hr-HR"/>
        </w:rPr>
        <w:t>Intelektualne i osobne usluge</w:t>
      </w:r>
      <w:r w:rsidR="00F57A0C">
        <w:rPr>
          <w:color w:val="000000"/>
          <w:lang w:val="hr-HR"/>
        </w:rPr>
        <w:t>“</w:t>
      </w:r>
      <w:r w:rsidR="00F57A0C" w:rsidRPr="002F496D">
        <w:rPr>
          <w:color w:val="000000"/>
          <w:lang w:val="hr-HR"/>
        </w:rPr>
        <w:t xml:space="preserve">, </w:t>
      </w:r>
      <w:r w:rsidRPr="002312D5">
        <w:rPr>
          <w:color w:val="000000"/>
          <w:lang w:val="hr-HR"/>
        </w:rPr>
        <w:t xml:space="preserve">u iznosu od </w:t>
      </w:r>
      <w:r w:rsidR="00D74591">
        <w:rPr>
          <w:color w:val="000000"/>
          <w:lang w:val="hr-HR"/>
        </w:rPr>
        <w:t>26.544,56 EUR /</w:t>
      </w:r>
      <w:r w:rsidR="00337A4D">
        <w:rPr>
          <w:color w:val="000000"/>
          <w:lang w:val="hr-HR"/>
        </w:rPr>
        <w:t xml:space="preserve"> 200.000,00 HRK</w:t>
      </w:r>
      <w:r w:rsidRPr="002312D5">
        <w:rPr>
          <w:color w:val="000000"/>
          <w:lang w:val="hr-HR"/>
        </w:rPr>
        <w:t>.</w:t>
      </w:r>
    </w:p>
    <w:p w14:paraId="57FAD549" w14:textId="77777777" w:rsidR="00CC7664" w:rsidRPr="00CC7664" w:rsidRDefault="00CC7664" w:rsidP="0008492E">
      <w:pPr>
        <w:spacing w:before="20" w:after="20" w:line="276" w:lineRule="auto"/>
        <w:jc w:val="both"/>
        <w:rPr>
          <w:color w:val="000000"/>
          <w:lang w:val="hr-HR"/>
        </w:rPr>
      </w:pPr>
    </w:p>
    <w:p w14:paraId="09A49805" w14:textId="6321F5ED" w:rsidR="007E133B" w:rsidRPr="005D7C83" w:rsidRDefault="007E133B" w:rsidP="0008492E">
      <w:pPr>
        <w:pStyle w:val="ListParagraph"/>
        <w:numPr>
          <w:ilvl w:val="0"/>
          <w:numId w:val="11"/>
        </w:numPr>
        <w:spacing w:before="20" w:after="20" w:line="276" w:lineRule="auto"/>
        <w:jc w:val="both"/>
        <w:rPr>
          <w:b/>
          <w:lang w:val="hr-HR"/>
        </w:rPr>
      </w:pPr>
      <w:r w:rsidRPr="005D7C83">
        <w:rPr>
          <w:b/>
          <w:lang w:val="hr-HR"/>
        </w:rPr>
        <w:t>ZAKLJUČAK</w:t>
      </w:r>
    </w:p>
    <w:p w14:paraId="07DA0186" w14:textId="77777777" w:rsidR="005D7C83" w:rsidRPr="005D7C83" w:rsidRDefault="005D7C83" w:rsidP="0008492E">
      <w:pPr>
        <w:pStyle w:val="ListParagraph"/>
        <w:spacing w:before="20" w:after="20" w:line="276" w:lineRule="auto"/>
        <w:ind w:left="720"/>
        <w:jc w:val="both"/>
        <w:rPr>
          <w:lang w:val="hr-HR"/>
        </w:rPr>
      </w:pPr>
    </w:p>
    <w:p w14:paraId="0A68B3FD" w14:textId="3831CA10" w:rsidR="007E133B" w:rsidRPr="00BE7043" w:rsidRDefault="007E133B" w:rsidP="0008492E">
      <w:pPr>
        <w:spacing w:before="20" w:after="20" w:line="276" w:lineRule="auto"/>
        <w:jc w:val="both"/>
        <w:rPr>
          <w:lang w:val="hr-HR"/>
        </w:rPr>
      </w:pPr>
      <w:r w:rsidRPr="00BE7043">
        <w:rPr>
          <w:lang w:val="hr-HR"/>
        </w:rPr>
        <w:t>Programom preventivnih sistematskih pregleda hrvatskih branitelja iz Domovinskog rata za 202</w:t>
      </w:r>
      <w:r w:rsidR="00337A4D">
        <w:rPr>
          <w:lang w:val="hr-HR"/>
        </w:rPr>
        <w:t>3</w:t>
      </w:r>
      <w:r w:rsidRPr="00BE7043">
        <w:rPr>
          <w:lang w:val="hr-HR"/>
        </w:rPr>
        <w:t xml:space="preserve">. godinu </w:t>
      </w:r>
      <w:r w:rsidR="00337A4D">
        <w:rPr>
          <w:lang w:val="hr-HR"/>
        </w:rPr>
        <w:t>hrvatskim braniteljima</w:t>
      </w:r>
      <w:r w:rsidRPr="00BE7043">
        <w:rPr>
          <w:lang w:val="hr-HR"/>
        </w:rPr>
        <w:t xml:space="preserve"> iz Domovinskog rata </w:t>
      </w:r>
      <w:r w:rsidR="00337A4D">
        <w:rPr>
          <w:lang w:val="hr-HR"/>
        </w:rPr>
        <w:t xml:space="preserve">i </w:t>
      </w:r>
      <w:r w:rsidR="00337A4D" w:rsidRPr="00474DBE">
        <w:rPr>
          <w:lang w:val="hr-HR"/>
        </w:rPr>
        <w:t>osobama koje pružaju usluge njege i pomoći najtežim stradalnicima iz Domovinskog rata, 100%</w:t>
      </w:r>
      <w:r w:rsidR="00474DBE">
        <w:rPr>
          <w:lang w:val="hr-HR"/>
        </w:rPr>
        <w:t>-tnim</w:t>
      </w:r>
      <w:r w:rsidR="00337A4D" w:rsidRPr="00474DBE">
        <w:rPr>
          <w:lang w:val="hr-HR"/>
        </w:rPr>
        <w:t xml:space="preserve"> hrvatskim </w:t>
      </w:r>
      <w:r w:rsidR="00474DBE">
        <w:rPr>
          <w:lang w:val="hr-HR"/>
        </w:rPr>
        <w:t xml:space="preserve">ratnim </w:t>
      </w:r>
      <w:r w:rsidR="00337A4D" w:rsidRPr="00474DBE">
        <w:rPr>
          <w:lang w:val="hr-HR"/>
        </w:rPr>
        <w:t>vojnim invalidima iz Domovinskog rata I. skupine</w:t>
      </w:r>
      <w:r w:rsidR="00337A4D">
        <w:rPr>
          <w:lang w:val="hr-HR"/>
        </w:rPr>
        <w:t xml:space="preserve"> </w:t>
      </w:r>
      <w:r w:rsidRPr="00BE7043">
        <w:rPr>
          <w:lang w:val="hr-HR"/>
        </w:rPr>
        <w:t>omogućit će se pregledi usmjereni</w:t>
      </w:r>
      <w:r>
        <w:rPr>
          <w:lang w:val="hr-HR"/>
        </w:rPr>
        <w:t xml:space="preserve"> prevenciji</w:t>
      </w:r>
      <w:r w:rsidRPr="00BE7043">
        <w:rPr>
          <w:lang w:val="hr-HR"/>
        </w:rPr>
        <w:t xml:space="preserve"> </w:t>
      </w:r>
      <w:r w:rsidR="003476E9">
        <w:rPr>
          <w:lang w:val="hr-HR"/>
        </w:rPr>
        <w:t xml:space="preserve">kardiovaskularnih </w:t>
      </w:r>
      <w:r w:rsidR="00932E72">
        <w:rPr>
          <w:lang w:val="hr-HR"/>
        </w:rPr>
        <w:t xml:space="preserve">i drugih </w:t>
      </w:r>
      <w:r w:rsidR="00A8174F">
        <w:rPr>
          <w:lang w:val="hr-HR"/>
        </w:rPr>
        <w:t>kroničnih</w:t>
      </w:r>
      <w:r w:rsidR="00547F03">
        <w:rPr>
          <w:lang w:val="hr-HR"/>
        </w:rPr>
        <w:t xml:space="preserve"> </w:t>
      </w:r>
      <w:r w:rsidR="00932E72">
        <w:rPr>
          <w:lang w:val="hr-HR"/>
        </w:rPr>
        <w:t xml:space="preserve">nezaraznih </w:t>
      </w:r>
      <w:r w:rsidR="00DE25C0">
        <w:rPr>
          <w:lang w:val="hr-HR"/>
        </w:rPr>
        <w:t>i</w:t>
      </w:r>
      <w:r w:rsidR="00932E72">
        <w:rPr>
          <w:lang w:val="hr-HR"/>
        </w:rPr>
        <w:t xml:space="preserve"> onkoloških </w:t>
      </w:r>
      <w:r w:rsidRPr="00BE7043">
        <w:rPr>
          <w:lang w:val="hr-HR"/>
        </w:rPr>
        <w:t>bolesti</w:t>
      </w:r>
      <w:r>
        <w:rPr>
          <w:lang w:val="hr-HR"/>
        </w:rPr>
        <w:t xml:space="preserve">, čime će se izravno utjecati na smanjenje </w:t>
      </w:r>
      <w:r w:rsidRPr="00BE7043">
        <w:rPr>
          <w:lang w:val="hr-HR"/>
        </w:rPr>
        <w:t>stope pobola i smrtnosti</w:t>
      </w:r>
      <w:r w:rsidR="00474DBE">
        <w:rPr>
          <w:lang w:val="hr-HR"/>
        </w:rPr>
        <w:t xml:space="preserve"> u nižim dobnim skupinama</w:t>
      </w:r>
      <w:r w:rsidRPr="00BE7043">
        <w:rPr>
          <w:lang w:val="hr-HR"/>
        </w:rPr>
        <w:t xml:space="preserve"> te poboljšanje ukupne</w:t>
      </w:r>
      <w:r w:rsidR="00337A4D">
        <w:rPr>
          <w:lang w:val="hr-HR"/>
        </w:rPr>
        <w:t xml:space="preserve"> kvalitete života</w:t>
      </w:r>
      <w:r w:rsidRPr="00BE7043">
        <w:rPr>
          <w:lang w:val="hr-HR"/>
        </w:rPr>
        <w:t>.</w:t>
      </w:r>
    </w:p>
    <w:sectPr w:rsidR="007E133B" w:rsidRPr="00BE7043" w:rsidSect="00640FA7">
      <w:footerReference w:type="even" r:id="rId15"/>
      <w:footerReference w:type="default" r:id="rId16"/>
      <w:pgSz w:w="12240" w:h="15840" w:code="1"/>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7C9E9" w14:textId="77777777" w:rsidR="00F506D5" w:rsidRDefault="00F506D5">
      <w:r>
        <w:separator/>
      </w:r>
    </w:p>
  </w:endnote>
  <w:endnote w:type="continuationSeparator" w:id="0">
    <w:p w14:paraId="2D9F8D04" w14:textId="77777777" w:rsidR="00F506D5" w:rsidRDefault="00F5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6C00" w14:textId="77777777" w:rsidR="00BE71EC" w:rsidRDefault="00BE71EC"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A22DF" w14:textId="77777777" w:rsidR="00BE71EC" w:rsidRDefault="00BE71EC" w:rsidP="00124264">
    <w:pPr>
      <w:pStyle w:val="Footer"/>
      <w:ind w:right="360"/>
    </w:pPr>
  </w:p>
  <w:p w14:paraId="242B911A" w14:textId="77777777" w:rsidR="00BE71EC" w:rsidRDefault="00BE71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66A9" w14:textId="5BB4DDF9" w:rsidR="00BE71EC" w:rsidRDefault="00BE71EC"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D5F">
      <w:rPr>
        <w:rStyle w:val="PageNumber"/>
        <w:noProof/>
      </w:rPr>
      <w:t>2</w:t>
    </w:r>
    <w:r>
      <w:rPr>
        <w:rStyle w:val="PageNumber"/>
      </w:rPr>
      <w:fldChar w:fldCharType="end"/>
    </w:r>
  </w:p>
  <w:p w14:paraId="06632416" w14:textId="77777777" w:rsidR="00BE71EC" w:rsidRDefault="00BE71EC" w:rsidP="00124264">
    <w:pPr>
      <w:pStyle w:val="Footer"/>
      <w:ind w:right="360"/>
    </w:pPr>
  </w:p>
  <w:p w14:paraId="38D45E75" w14:textId="77777777" w:rsidR="00BE71EC" w:rsidRDefault="00BE71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E8EA" w14:textId="77777777" w:rsidR="00F506D5" w:rsidRDefault="00F506D5">
      <w:r>
        <w:separator/>
      </w:r>
    </w:p>
  </w:footnote>
  <w:footnote w:type="continuationSeparator" w:id="0">
    <w:p w14:paraId="471A4FC4" w14:textId="77777777" w:rsidR="00F506D5" w:rsidRDefault="00F50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4E8"/>
    <w:multiLevelType w:val="multilevel"/>
    <w:tmpl w:val="0C0EE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04675"/>
    <w:multiLevelType w:val="multilevel"/>
    <w:tmpl w:val="8E9A458E"/>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1588"/>
    <w:multiLevelType w:val="hybridMultilevel"/>
    <w:tmpl w:val="7AE63F9A"/>
    <w:lvl w:ilvl="0" w:tplc="F718E26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BE5595"/>
    <w:multiLevelType w:val="hybridMultilevel"/>
    <w:tmpl w:val="D02EF9B6"/>
    <w:lvl w:ilvl="0" w:tplc="901C174A">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2576F"/>
    <w:multiLevelType w:val="hybridMultilevel"/>
    <w:tmpl w:val="58DC8C1A"/>
    <w:lvl w:ilvl="0" w:tplc="EEC2439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8974B8"/>
    <w:multiLevelType w:val="hybridMultilevel"/>
    <w:tmpl w:val="E78A2294"/>
    <w:lvl w:ilvl="0" w:tplc="3498269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E135BC"/>
    <w:multiLevelType w:val="hybridMultilevel"/>
    <w:tmpl w:val="F62A2F9C"/>
    <w:lvl w:ilvl="0" w:tplc="9AA405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F677E"/>
    <w:multiLevelType w:val="hybridMultilevel"/>
    <w:tmpl w:val="EBCA2AF2"/>
    <w:lvl w:ilvl="0" w:tplc="0E8C79B0">
      <w:start w:val="4"/>
      <w:numFmt w:val="decimal"/>
      <w:lvlText w:val="%1."/>
      <w:lvlJc w:val="left"/>
      <w:pPr>
        <w:ind w:left="720" w:hanging="360"/>
      </w:pPr>
      <w:rPr>
        <w:rFonts w:hint="default"/>
        <w:b/>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B862B3"/>
    <w:multiLevelType w:val="hybridMultilevel"/>
    <w:tmpl w:val="43EE8EDA"/>
    <w:lvl w:ilvl="0" w:tplc="ADA63A8A">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14A0DD4"/>
    <w:multiLevelType w:val="hybridMultilevel"/>
    <w:tmpl w:val="7F80D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9B1F90"/>
    <w:multiLevelType w:val="hybridMultilevel"/>
    <w:tmpl w:val="914E093E"/>
    <w:lvl w:ilvl="0" w:tplc="15524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831DFC"/>
    <w:multiLevelType w:val="hybridMultilevel"/>
    <w:tmpl w:val="C48A625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5A03D1"/>
    <w:multiLevelType w:val="hybridMultilevel"/>
    <w:tmpl w:val="56B00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AD08F0"/>
    <w:multiLevelType w:val="hybridMultilevel"/>
    <w:tmpl w:val="FC968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AE1A50"/>
    <w:multiLevelType w:val="hybridMultilevel"/>
    <w:tmpl w:val="3CEA5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4C2F90"/>
    <w:multiLevelType w:val="hybridMultilevel"/>
    <w:tmpl w:val="2D08E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BD20E5"/>
    <w:multiLevelType w:val="hybridMultilevel"/>
    <w:tmpl w:val="54A6F5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82B3F"/>
    <w:multiLevelType w:val="multilevel"/>
    <w:tmpl w:val="70AE2D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179AE"/>
    <w:multiLevelType w:val="hybridMultilevel"/>
    <w:tmpl w:val="DCD8D4D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2781F04"/>
    <w:multiLevelType w:val="multilevel"/>
    <w:tmpl w:val="1756C4B2"/>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D4441B"/>
    <w:multiLevelType w:val="hybridMultilevel"/>
    <w:tmpl w:val="2A320A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554EC2"/>
    <w:multiLevelType w:val="hybridMultilevel"/>
    <w:tmpl w:val="81925C2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BF1850"/>
    <w:multiLevelType w:val="hybridMultilevel"/>
    <w:tmpl w:val="41BAEF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5E1198"/>
    <w:multiLevelType w:val="multilevel"/>
    <w:tmpl w:val="34E6D5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C0CFD"/>
    <w:multiLevelType w:val="hybridMultilevel"/>
    <w:tmpl w:val="E42E4E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1A4ACE"/>
    <w:multiLevelType w:val="hybridMultilevel"/>
    <w:tmpl w:val="3356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9"/>
  </w:num>
  <w:num w:numId="6">
    <w:abstractNumId w:val="17"/>
  </w:num>
  <w:num w:numId="7">
    <w:abstractNumId w:val="0"/>
  </w:num>
  <w:num w:numId="8">
    <w:abstractNumId w:val="23"/>
  </w:num>
  <w:num w:numId="9">
    <w:abstractNumId w:val="10"/>
  </w:num>
  <w:num w:numId="10">
    <w:abstractNumId w:val="15"/>
  </w:num>
  <w:num w:numId="11">
    <w:abstractNumId w:val="25"/>
  </w:num>
  <w:num w:numId="12">
    <w:abstractNumId w:val="11"/>
  </w:num>
  <w:num w:numId="13">
    <w:abstractNumId w:val="21"/>
  </w:num>
  <w:num w:numId="14">
    <w:abstractNumId w:val="20"/>
  </w:num>
  <w:num w:numId="15">
    <w:abstractNumId w:val="4"/>
  </w:num>
  <w:num w:numId="16">
    <w:abstractNumId w:val="7"/>
  </w:num>
  <w:num w:numId="17">
    <w:abstractNumId w:val="5"/>
  </w:num>
  <w:num w:numId="18">
    <w:abstractNumId w:val="18"/>
  </w:num>
  <w:num w:numId="19">
    <w:abstractNumId w:val="22"/>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num>
  <w:num w:numId="25">
    <w:abstractNumId w:val="2"/>
  </w:num>
  <w:num w:numId="26">
    <w:abstractNumId w:val="24"/>
  </w:num>
  <w:num w:numId="27">
    <w:abstractNumId w:val="9"/>
  </w:num>
  <w:num w:numId="28">
    <w:abstractNumId w:val="8"/>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D9"/>
    <w:rsid w:val="0000565F"/>
    <w:rsid w:val="00012759"/>
    <w:rsid w:val="000248E0"/>
    <w:rsid w:val="00030E7C"/>
    <w:rsid w:val="000311A7"/>
    <w:rsid w:val="0004363D"/>
    <w:rsid w:val="00056363"/>
    <w:rsid w:val="00057AC7"/>
    <w:rsid w:val="000732AC"/>
    <w:rsid w:val="00080D78"/>
    <w:rsid w:val="00080F25"/>
    <w:rsid w:val="0008492E"/>
    <w:rsid w:val="000A1DE9"/>
    <w:rsid w:val="000A4090"/>
    <w:rsid w:val="000B1424"/>
    <w:rsid w:val="000B4141"/>
    <w:rsid w:val="000B4829"/>
    <w:rsid w:val="000C181D"/>
    <w:rsid w:val="000C3EE7"/>
    <w:rsid w:val="000C73A3"/>
    <w:rsid w:val="000D1B3D"/>
    <w:rsid w:val="000F6510"/>
    <w:rsid w:val="001005C6"/>
    <w:rsid w:val="001209F0"/>
    <w:rsid w:val="00120B13"/>
    <w:rsid w:val="00121C89"/>
    <w:rsid w:val="00124264"/>
    <w:rsid w:val="00130187"/>
    <w:rsid w:val="00137EF2"/>
    <w:rsid w:val="001413B0"/>
    <w:rsid w:val="00144DC8"/>
    <w:rsid w:val="00147AB4"/>
    <w:rsid w:val="001525F5"/>
    <w:rsid w:val="00152DA7"/>
    <w:rsid w:val="00162958"/>
    <w:rsid w:val="00175F91"/>
    <w:rsid w:val="0018013D"/>
    <w:rsid w:val="00185C40"/>
    <w:rsid w:val="001A52B2"/>
    <w:rsid w:val="001C1D79"/>
    <w:rsid w:val="001C5243"/>
    <w:rsid w:val="001E1DBD"/>
    <w:rsid w:val="001E3B7A"/>
    <w:rsid w:val="001E6C46"/>
    <w:rsid w:val="001F4469"/>
    <w:rsid w:val="00205B45"/>
    <w:rsid w:val="002228ED"/>
    <w:rsid w:val="002316D0"/>
    <w:rsid w:val="00252306"/>
    <w:rsid w:val="00257154"/>
    <w:rsid w:val="00262E89"/>
    <w:rsid w:val="00264A43"/>
    <w:rsid w:val="00281942"/>
    <w:rsid w:val="002819C5"/>
    <w:rsid w:val="002A47E2"/>
    <w:rsid w:val="002A7D13"/>
    <w:rsid w:val="002C289F"/>
    <w:rsid w:val="002C330A"/>
    <w:rsid w:val="002C7797"/>
    <w:rsid w:val="002E1AC5"/>
    <w:rsid w:val="00314991"/>
    <w:rsid w:val="00315E0E"/>
    <w:rsid w:val="003321D9"/>
    <w:rsid w:val="00337A4D"/>
    <w:rsid w:val="00341B6E"/>
    <w:rsid w:val="003476E9"/>
    <w:rsid w:val="003641D5"/>
    <w:rsid w:val="00365854"/>
    <w:rsid w:val="003A3041"/>
    <w:rsid w:val="003C2FE3"/>
    <w:rsid w:val="003C4399"/>
    <w:rsid w:val="003C56D5"/>
    <w:rsid w:val="003C5977"/>
    <w:rsid w:val="003D3744"/>
    <w:rsid w:val="003E2A0C"/>
    <w:rsid w:val="003E4D5F"/>
    <w:rsid w:val="003F222D"/>
    <w:rsid w:val="003F712E"/>
    <w:rsid w:val="003F769F"/>
    <w:rsid w:val="00401310"/>
    <w:rsid w:val="00401ED3"/>
    <w:rsid w:val="004440D2"/>
    <w:rsid w:val="00460634"/>
    <w:rsid w:val="00462824"/>
    <w:rsid w:val="004643F8"/>
    <w:rsid w:val="00474DBE"/>
    <w:rsid w:val="004818E4"/>
    <w:rsid w:val="004964D8"/>
    <w:rsid w:val="004A7788"/>
    <w:rsid w:val="004B1EA2"/>
    <w:rsid w:val="004B307A"/>
    <w:rsid w:val="004B5AA2"/>
    <w:rsid w:val="004B7DA0"/>
    <w:rsid w:val="004C1C3C"/>
    <w:rsid w:val="004C64F2"/>
    <w:rsid w:val="004E37C8"/>
    <w:rsid w:val="004F00D7"/>
    <w:rsid w:val="004F206C"/>
    <w:rsid w:val="004F5B46"/>
    <w:rsid w:val="004F6265"/>
    <w:rsid w:val="00501C5D"/>
    <w:rsid w:val="00504FAB"/>
    <w:rsid w:val="00530ADD"/>
    <w:rsid w:val="00531109"/>
    <w:rsid w:val="00546521"/>
    <w:rsid w:val="005476C7"/>
    <w:rsid w:val="00547B29"/>
    <w:rsid w:val="00547F03"/>
    <w:rsid w:val="00550FAA"/>
    <w:rsid w:val="0057197C"/>
    <w:rsid w:val="00574E78"/>
    <w:rsid w:val="00583D94"/>
    <w:rsid w:val="00587BBD"/>
    <w:rsid w:val="0059076F"/>
    <w:rsid w:val="005919EC"/>
    <w:rsid w:val="00591E4A"/>
    <w:rsid w:val="00591E76"/>
    <w:rsid w:val="005B2264"/>
    <w:rsid w:val="005C68B9"/>
    <w:rsid w:val="005D764D"/>
    <w:rsid w:val="005D7C83"/>
    <w:rsid w:val="005E4417"/>
    <w:rsid w:val="005E4BEC"/>
    <w:rsid w:val="00600856"/>
    <w:rsid w:val="0060654F"/>
    <w:rsid w:val="00610B9D"/>
    <w:rsid w:val="0061752F"/>
    <w:rsid w:val="00631362"/>
    <w:rsid w:val="0063386D"/>
    <w:rsid w:val="00640FA7"/>
    <w:rsid w:val="00642321"/>
    <w:rsid w:val="006628F4"/>
    <w:rsid w:val="006655F8"/>
    <w:rsid w:val="00682627"/>
    <w:rsid w:val="00692FB0"/>
    <w:rsid w:val="006A457B"/>
    <w:rsid w:val="006A6E46"/>
    <w:rsid w:val="006C5F44"/>
    <w:rsid w:val="006D3235"/>
    <w:rsid w:val="006F471E"/>
    <w:rsid w:val="006F58D2"/>
    <w:rsid w:val="00700A9D"/>
    <w:rsid w:val="00711372"/>
    <w:rsid w:val="00714307"/>
    <w:rsid w:val="0072435D"/>
    <w:rsid w:val="007342B7"/>
    <w:rsid w:val="00736B55"/>
    <w:rsid w:val="00743D01"/>
    <w:rsid w:val="007526D2"/>
    <w:rsid w:val="0075696F"/>
    <w:rsid w:val="007A4041"/>
    <w:rsid w:val="007B1917"/>
    <w:rsid w:val="007B4046"/>
    <w:rsid w:val="007D0D25"/>
    <w:rsid w:val="007D52AB"/>
    <w:rsid w:val="007E133B"/>
    <w:rsid w:val="007F2B86"/>
    <w:rsid w:val="007F505D"/>
    <w:rsid w:val="007F64E5"/>
    <w:rsid w:val="008016B6"/>
    <w:rsid w:val="008026A7"/>
    <w:rsid w:val="00831590"/>
    <w:rsid w:val="008330F8"/>
    <w:rsid w:val="00833559"/>
    <w:rsid w:val="00844686"/>
    <w:rsid w:val="00846A3C"/>
    <w:rsid w:val="00865CA5"/>
    <w:rsid w:val="00875393"/>
    <w:rsid w:val="008A659D"/>
    <w:rsid w:val="008B2624"/>
    <w:rsid w:val="008B29DA"/>
    <w:rsid w:val="008B3CBB"/>
    <w:rsid w:val="008B425C"/>
    <w:rsid w:val="008C1FF3"/>
    <w:rsid w:val="008C4980"/>
    <w:rsid w:val="008D0C8B"/>
    <w:rsid w:val="008D2A15"/>
    <w:rsid w:val="008D2C55"/>
    <w:rsid w:val="008D4D27"/>
    <w:rsid w:val="008E4195"/>
    <w:rsid w:val="008F24DC"/>
    <w:rsid w:val="008F7DA6"/>
    <w:rsid w:val="00905DA9"/>
    <w:rsid w:val="00932E72"/>
    <w:rsid w:val="00944B87"/>
    <w:rsid w:val="00945059"/>
    <w:rsid w:val="00950956"/>
    <w:rsid w:val="009550DF"/>
    <w:rsid w:val="00957E52"/>
    <w:rsid w:val="009603F5"/>
    <w:rsid w:val="009610CD"/>
    <w:rsid w:val="009678B0"/>
    <w:rsid w:val="009808D3"/>
    <w:rsid w:val="0098624E"/>
    <w:rsid w:val="00990277"/>
    <w:rsid w:val="009A0A51"/>
    <w:rsid w:val="009A6113"/>
    <w:rsid w:val="009C3478"/>
    <w:rsid w:val="009C7AF0"/>
    <w:rsid w:val="009C7B43"/>
    <w:rsid w:val="009D40AA"/>
    <w:rsid w:val="009F6DAF"/>
    <w:rsid w:val="00A052DC"/>
    <w:rsid w:val="00A07119"/>
    <w:rsid w:val="00A0746D"/>
    <w:rsid w:val="00A10FCE"/>
    <w:rsid w:val="00A13C9F"/>
    <w:rsid w:val="00A32BA2"/>
    <w:rsid w:val="00A55C58"/>
    <w:rsid w:val="00A62B83"/>
    <w:rsid w:val="00A8174F"/>
    <w:rsid w:val="00A83C3F"/>
    <w:rsid w:val="00AA08C3"/>
    <w:rsid w:val="00AA1F65"/>
    <w:rsid w:val="00AA4BB9"/>
    <w:rsid w:val="00AA70F6"/>
    <w:rsid w:val="00AD2E66"/>
    <w:rsid w:val="00AE6366"/>
    <w:rsid w:val="00AF1D2C"/>
    <w:rsid w:val="00AF67C4"/>
    <w:rsid w:val="00B0259D"/>
    <w:rsid w:val="00B07ED6"/>
    <w:rsid w:val="00B10B51"/>
    <w:rsid w:val="00B10C9D"/>
    <w:rsid w:val="00B15681"/>
    <w:rsid w:val="00B1746E"/>
    <w:rsid w:val="00B243A0"/>
    <w:rsid w:val="00B338A0"/>
    <w:rsid w:val="00B46097"/>
    <w:rsid w:val="00B515F3"/>
    <w:rsid w:val="00B56120"/>
    <w:rsid w:val="00B650CC"/>
    <w:rsid w:val="00B6736A"/>
    <w:rsid w:val="00B729A4"/>
    <w:rsid w:val="00B75A86"/>
    <w:rsid w:val="00B83092"/>
    <w:rsid w:val="00B952C1"/>
    <w:rsid w:val="00B96C45"/>
    <w:rsid w:val="00B978AB"/>
    <w:rsid w:val="00BA09A9"/>
    <w:rsid w:val="00BA3223"/>
    <w:rsid w:val="00BC4A5F"/>
    <w:rsid w:val="00BD481F"/>
    <w:rsid w:val="00BE1021"/>
    <w:rsid w:val="00BE71EC"/>
    <w:rsid w:val="00BF4022"/>
    <w:rsid w:val="00C002F5"/>
    <w:rsid w:val="00C0618D"/>
    <w:rsid w:val="00C45FBD"/>
    <w:rsid w:val="00C5011B"/>
    <w:rsid w:val="00C73D0E"/>
    <w:rsid w:val="00C805A4"/>
    <w:rsid w:val="00C87EC4"/>
    <w:rsid w:val="00C90ED2"/>
    <w:rsid w:val="00CA7668"/>
    <w:rsid w:val="00CB1F16"/>
    <w:rsid w:val="00CB6C73"/>
    <w:rsid w:val="00CC7664"/>
    <w:rsid w:val="00CC7F81"/>
    <w:rsid w:val="00CE4712"/>
    <w:rsid w:val="00CE4741"/>
    <w:rsid w:val="00D058FC"/>
    <w:rsid w:val="00D33D4A"/>
    <w:rsid w:val="00D400F7"/>
    <w:rsid w:val="00D54E61"/>
    <w:rsid w:val="00D71F8B"/>
    <w:rsid w:val="00D74591"/>
    <w:rsid w:val="00D805CF"/>
    <w:rsid w:val="00D87184"/>
    <w:rsid w:val="00DA0025"/>
    <w:rsid w:val="00DB52DE"/>
    <w:rsid w:val="00DC6E28"/>
    <w:rsid w:val="00DD485D"/>
    <w:rsid w:val="00DE25C0"/>
    <w:rsid w:val="00DE3594"/>
    <w:rsid w:val="00E054CA"/>
    <w:rsid w:val="00E10B7A"/>
    <w:rsid w:val="00E1433C"/>
    <w:rsid w:val="00E26288"/>
    <w:rsid w:val="00E33CAC"/>
    <w:rsid w:val="00E46C1C"/>
    <w:rsid w:val="00E4702C"/>
    <w:rsid w:val="00E50ACA"/>
    <w:rsid w:val="00E50EAA"/>
    <w:rsid w:val="00E53B4E"/>
    <w:rsid w:val="00E66B21"/>
    <w:rsid w:val="00E71A40"/>
    <w:rsid w:val="00E740FD"/>
    <w:rsid w:val="00E8259E"/>
    <w:rsid w:val="00E839D4"/>
    <w:rsid w:val="00E91D34"/>
    <w:rsid w:val="00EB186A"/>
    <w:rsid w:val="00EC785A"/>
    <w:rsid w:val="00ED22AC"/>
    <w:rsid w:val="00EE2D6B"/>
    <w:rsid w:val="00EF4065"/>
    <w:rsid w:val="00EF52AE"/>
    <w:rsid w:val="00EF7319"/>
    <w:rsid w:val="00F0272A"/>
    <w:rsid w:val="00F07426"/>
    <w:rsid w:val="00F246EE"/>
    <w:rsid w:val="00F40D5F"/>
    <w:rsid w:val="00F41258"/>
    <w:rsid w:val="00F465E8"/>
    <w:rsid w:val="00F46F03"/>
    <w:rsid w:val="00F506D5"/>
    <w:rsid w:val="00F5394F"/>
    <w:rsid w:val="00F5564E"/>
    <w:rsid w:val="00F57A0C"/>
    <w:rsid w:val="00F8368A"/>
    <w:rsid w:val="00F86EFB"/>
    <w:rsid w:val="00F973D4"/>
    <w:rsid w:val="00F97CB7"/>
    <w:rsid w:val="00FA0AC3"/>
    <w:rsid w:val="00FA529C"/>
    <w:rsid w:val="00FC4602"/>
    <w:rsid w:val="00FE2FB4"/>
    <w:rsid w:val="00FE3C56"/>
    <w:rsid w:val="00FE5FF0"/>
    <w:rsid w:val="00FE6023"/>
    <w:rsid w:val="00FF1D9F"/>
    <w:rsid w:val="00FF33B9"/>
    <w:rsid w:val="00FF71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D417"/>
  <w15:chartTrackingRefBased/>
  <w15:docId w15:val="{8BF814CE-326B-4ACA-BBDC-564E803B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33B"/>
    <w:pPr>
      <w:jc w:val="both"/>
    </w:pPr>
    <w:rPr>
      <w:lang w:val="hr-HR" w:eastAsia="hr-HR"/>
    </w:rPr>
  </w:style>
  <w:style w:type="character" w:customStyle="1" w:styleId="BodyTextChar">
    <w:name w:val="Body Text Char"/>
    <w:basedOn w:val="DefaultParagraphFont"/>
    <w:link w:val="BodyText"/>
    <w:rsid w:val="007E133B"/>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rsid w:val="007E133B"/>
    <w:rPr>
      <w:rFonts w:ascii="Tahoma" w:hAnsi="Tahoma" w:cs="Tahoma"/>
      <w:sz w:val="16"/>
      <w:szCs w:val="16"/>
    </w:rPr>
  </w:style>
  <w:style w:type="character" w:customStyle="1" w:styleId="BalloonTextChar">
    <w:name w:val="Balloon Text Char"/>
    <w:basedOn w:val="DefaultParagraphFont"/>
    <w:link w:val="BalloonText"/>
    <w:semiHidden/>
    <w:rsid w:val="007E133B"/>
    <w:rPr>
      <w:rFonts w:ascii="Tahoma" w:eastAsia="Times New Roman" w:hAnsi="Tahoma" w:cs="Tahoma"/>
      <w:sz w:val="16"/>
      <w:szCs w:val="16"/>
      <w:lang w:val="en-US"/>
    </w:rPr>
  </w:style>
  <w:style w:type="paragraph" w:styleId="Footer">
    <w:name w:val="footer"/>
    <w:basedOn w:val="Normal"/>
    <w:link w:val="FooterChar"/>
    <w:rsid w:val="007E133B"/>
    <w:pPr>
      <w:tabs>
        <w:tab w:val="center" w:pos="4536"/>
        <w:tab w:val="right" w:pos="9072"/>
      </w:tabs>
    </w:pPr>
  </w:style>
  <w:style w:type="character" w:customStyle="1" w:styleId="FooterChar">
    <w:name w:val="Footer Char"/>
    <w:basedOn w:val="DefaultParagraphFont"/>
    <w:link w:val="Footer"/>
    <w:rsid w:val="007E133B"/>
    <w:rPr>
      <w:rFonts w:ascii="Times New Roman" w:eastAsia="Times New Roman" w:hAnsi="Times New Roman" w:cs="Times New Roman"/>
      <w:sz w:val="24"/>
      <w:szCs w:val="24"/>
      <w:lang w:val="en-US"/>
    </w:rPr>
  </w:style>
  <w:style w:type="character" w:styleId="PageNumber">
    <w:name w:val="page number"/>
    <w:basedOn w:val="DefaultParagraphFont"/>
    <w:rsid w:val="007E133B"/>
  </w:style>
  <w:style w:type="paragraph" w:styleId="ListParagraph">
    <w:name w:val="List Paragraph"/>
    <w:basedOn w:val="Normal"/>
    <w:uiPriority w:val="34"/>
    <w:qFormat/>
    <w:rsid w:val="007E133B"/>
    <w:pPr>
      <w:ind w:left="708"/>
    </w:pPr>
  </w:style>
  <w:style w:type="table" w:customStyle="1" w:styleId="Reetkatablice1">
    <w:name w:val="Rešetka tablice1"/>
    <w:basedOn w:val="TableNormal"/>
    <w:next w:val="TableGrid"/>
    <w:uiPriority w:val="59"/>
    <w:rsid w:val="007E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33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133B"/>
    <w:pPr>
      <w:tabs>
        <w:tab w:val="center" w:pos="4536"/>
        <w:tab w:val="right" w:pos="9072"/>
      </w:tabs>
    </w:pPr>
  </w:style>
  <w:style w:type="character" w:customStyle="1" w:styleId="HeaderChar">
    <w:name w:val="Header Char"/>
    <w:basedOn w:val="DefaultParagraphFont"/>
    <w:link w:val="Header"/>
    <w:rsid w:val="007E133B"/>
    <w:rPr>
      <w:rFonts w:ascii="Times New Roman" w:eastAsia="Times New Roman" w:hAnsi="Times New Roman" w:cs="Times New Roman"/>
      <w:sz w:val="24"/>
      <w:szCs w:val="24"/>
      <w:lang w:val="en-US"/>
    </w:rPr>
  </w:style>
  <w:style w:type="character" w:styleId="CommentReference">
    <w:name w:val="annotation reference"/>
    <w:uiPriority w:val="99"/>
    <w:rsid w:val="007E133B"/>
    <w:rPr>
      <w:sz w:val="16"/>
      <w:szCs w:val="16"/>
    </w:rPr>
  </w:style>
  <w:style w:type="paragraph" w:styleId="CommentText">
    <w:name w:val="annotation text"/>
    <w:basedOn w:val="Normal"/>
    <w:link w:val="CommentTextChar"/>
    <w:rsid w:val="007E133B"/>
    <w:rPr>
      <w:sz w:val="20"/>
      <w:szCs w:val="20"/>
    </w:rPr>
  </w:style>
  <w:style w:type="character" w:customStyle="1" w:styleId="CommentTextChar">
    <w:name w:val="Comment Text Char"/>
    <w:basedOn w:val="DefaultParagraphFont"/>
    <w:link w:val="CommentText"/>
    <w:rsid w:val="007E13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E133B"/>
    <w:rPr>
      <w:b/>
      <w:bCs/>
    </w:rPr>
  </w:style>
  <w:style w:type="character" w:customStyle="1" w:styleId="CommentSubjectChar">
    <w:name w:val="Comment Subject Char"/>
    <w:basedOn w:val="CommentTextChar"/>
    <w:link w:val="CommentSubject"/>
    <w:rsid w:val="007E133B"/>
    <w:rPr>
      <w:rFonts w:ascii="Times New Roman" w:eastAsia="Times New Roman" w:hAnsi="Times New Roman" w:cs="Times New Roman"/>
      <w:b/>
      <w:bCs/>
      <w:sz w:val="20"/>
      <w:szCs w:val="20"/>
      <w:lang w:val="en-US"/>
    </w:rPr>
  </w:style>
  <w:style w:type="paragraph" w:styleId="FootnoteText">
    <w:name w:val="footnote text"/>
    <w:basedOn w:val="Normal"/>
    <w:link w:val="FootnoteTextChar"/>
    <w:rsid w:val="007E133B"/>
    <w:rPr>
      <w:sz w:val="20"/>
      <w:szCs w:val="20"/>
    </w:rPr>
  </w:style>
  <w:style w:type="character" w:customStyle="1" w:styleId="FootnoteTextChar">
    <w:name w:val="Footnote Text Char"/>
    <w:basedOn w:val="DefaultParagraphFont"/>
    <w:link w:val="FootnoteText"/>
    <w:rsid w:val="007E133B"/>
    <w:rPr>
      <w:rFonts w:ascii="Times New Roman" w:eastAsia="Times New Roman" w:hAnsi="Times New Roman" w:cs="Times New Roman"/>
      <w:sz w:val="20"/>
      <w:szCs w:val="20"/>
      <w:lang w:val="en-US"/>
    </w:rPr>
  </w:style>
  <w:style w:type="character" w:styleId="FootnoteReference">
    <w:name w:val="footnote reference"/>
    <w:rsid w:val="007E133B"/>
    <w:rPr>
      <w:vertAlign w:val="superscript"/>
    </w:rPr>
  </w:style>
  <w:style w:type="paragraph" w:styleId="Revision">
    <w:name w:val="Revision"/>
    <w:hidden/>
    <w:uiPriority w:val="99"/>
    <w:semiHidden/>
    <w:rsid w:val="007E133B"/>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E4195"/>
    <w:rPr>
      <w:color w:val="0000FF"/>
      <w:u w:val="single"/>
    </w:rPr>
  </w:style>
  <w:style w:type="table" w:styleId="TableGridLight">
    <w:name w:val="Grid Table Light"/>
    <w:basedOn w:val="TableNormal"/>
    <w:uiPriority w:val="40"/>
    <w:rsid w:val="00FA5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52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52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A52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19141">
      <w:bodyDiv w:val="1"/>
      <w:marLeft w:val="0"/>
      <w:marRight w:val="0"/>
      <w:marTop w:val="0"/>
      <w:marBottom w:val="0"/>
      <w:divBdr>
        <w:top w:val="none" w:sz="0" w:space="0" w:color="auto"/>
        <w:left w:val="none" w:sz="0" w:space="0" w:color="auto"/>
        <w:bottom w:val="none" w:sz="0" w:space="0" w:color="auto"/>
        <w:right w:val="none" w:sz="0" w:space="0" w:color="auto"/>
      </w:divBdr>
    </w:div>
    <w:div w:id="937179775">
      <w:bodyDiv w:val="1"/>
      <w:marLeft w:val="0"/>
      <w:marRight w:val="0"/>
      <w:marTop w:val="0"/>
      <w:marBottom w:val="0"/>
      <w:divBdr>
        <w:top w:val="none" w:sz="0" w:space="0" w:color="auto"/>
        <w:left w:val="none" w:sz="0" w:space="0" w:color="auto"/>
        <w:bottom w:val="none" w:sz="0" w:space="0" w:color="auto"/>
        <w:right w:val="none" w:sz="0" w:space="0" w:color="auto"/>
      </w:divBdr>
    </w:div>
    <w:div w:id="16992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akon.hr/cms.htm?id=408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akon.hr/cms.htm?id=408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akon.hr/cms.htm?id=4950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AZJMDCZ6QSYZ-894770516-9107</_dlc_DocId>
    <_dlc_DocIdUrl xmlns="a494813a-d0d8-4dad-94cb-0d196f36ba15">
      <Url>https://ekoordinacije.vlada.hr/dom-sigurnost-branitelji/_layouts/15/DocIdRedir.aspx?ID=AZJMDCZ6QSYZ-894770516-9107</Url>
      <Description>AZJMDCZ6QSYZ-894770516-9107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7A0F-58B1-4FD3-AED0-B21462101DAD}">
  <ds:schemaRefs>
    <ds:schemaRef ds:uri="http://schemas.microsoft.com/sharepoint/events"/>
  </ds:schemaRefs>
</ds:datastoreItem>
</file>

<file path=customXml/itemProps2.xml><?xml version="1.0" encoding="utf-8"?>
<ds:datastoreItem xmlns:ds="http://schemas.openxmlformats.org/officeDocument/2006/customXml" ds:itemID="{890A7427-1463-41BE-9DBD-8106B4AFCAC2}">
  <ds:schemaRefs>
    <ds:schemaRef ds:uri="http://schemas.microsoft.com/sharepoint/v3/contenttype/forms"/>
  </ds:schemaRefs>
</ds:datastoreItem>
</file>

<file path=customXml/itemProps3.xml><?xml version="1.0" encoding="utf-8"?>
<ds:datastoreItem xmlns:ds="http://schemas.openxmlformats.org/officeDocument/2006/customXml" ds:itemID="{F79083DF-6074-4335-B5CA-8E202E7D75D3}">
  <ds:schemaRefs>
    <ds:schemaRef ds:uri="fe0590f5-f8fc-460b-89e0-957daa2a186a"/>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1DA7B13-1029-4931-98A2-8674C5C9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4499D-4BAE-4A61-96DA-E46BFB42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7063</Words>
  <Characters>40260</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Matković</dc:creator>
  <cp:keywords/>
  <dc:description/>
  <cp:lastModifiedBy>Senada Džafović</cp:lastModifiedBy>
  <cp:revision>4</cp:revision>
  <cp:lastPrinted>2022-03-01T12:54:00Z</cp:lastPrinted>
  <dcterms:created xsi:type="dcterms:W3CDTF">2023-02-01T10:39:00Z</dcterms:created>
  <dcterms:modified xsi:type="dcterms:W3CDTF">2023-02-09T11:27:00Z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0x010100527C906DBAFB4743A7A4B9BF19114A08</vt:lpwstr>
  </property>
  <property fmtid="{D5CDD505-2E9C-101B-9397-08002B2CF9AE}" pid="3" name="_dlc_DocIdItemGuid">
    <vt:lpwstr>97e9856b-b77b-495f-ab7a-0afeed7989b1</vt:lpwstr>
  </property>
</Properties>
</file>